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5D" w:rsidRPr="00723583" w:rsidRDefault="00F36C5D" w:rsidP="00F36C5D">
      <w:pPr>
        <w:spacing w:line="276" w:lineRule="auto"/>
        <w:ind w:firstLine="680"/>
        <w:jc w:val="right"/>
        <w:outlineLvl w:val="0"/>
        <w:rPr>
          <w:rFonts w:eastAsia="Times New Roman"/>
          <w:b/>
          <w:sz w:val="24"/>
          <w:szCs w:val="24"/>
          <w:lang w:val="uk-UA"/>
        </w:rPr>
      </w:pPr>
      <w:r w:rsidRPr="00723583">
        <w:rPr>
          <w:rFonts w:eastAsia="Times New Roman"/>
          <w:sz w:val="24"/>
          <w:szCs w:val="24"/>
          <w:lang w:val="uk-UA"/>
        </w:rPr>
        <w:t xml:space="preserve">                                   </w:t>
      </w:r>
    </w:p>
    <w:p w:rsidR="00F36C5D" w:rsidRPr="00723583" w:rsidRDefault="00F36C5D" w:rsidP="00F36C5D">
      <w:pPr>
        <w:ind w:firstLine="680"/>
        <w:jc w:val="both"/>
        <w:rPr>
          <w:rFonts w:eastAsia="Times New Roman"/>
          <w:sz w:val="24"/>
          <w:szCs w:val="24"/>
          <w:lang w:val="uk-UA"/>
        </w:rPr>
      </w:pPr>
    </w:p>
    <w:p w:rsidR="00F36C5D" w:rsidRPr="00781267" w:rsidRDefault="00F36C5D" w:rsidP="00F36C5D">
      <w:pPr>
        <w:ind w:firstLine="680"/>
        <w:jc w:val="both"/>
        <w:rPr>
          <w:rFonts w:eastAsia="Times New Roman"/>
          <w:sz w:val="24"/>
          <w:szCs w:val="24"/>
        </w:rPr>
      </w:pPr>
    </w:p>
    <w:p w:rsidR="009C67A3" w:rsidRPr="00B930A8" w:rsidRDefault="009C67A3" w:rsidP="009C67A3">
      <w:pPr>
        <w:ind w:right="-1" w:firstLine="680"/>
        <w:jc w:val="center"/>
        <w:outlineLvl w:val="0"/>
        <w:rPr>
          <w:rFonts w:eastAsia="Times New Roman"/>
          <w:b/>
          <w:sz w:val="24"/>
          <w:szCs w:val="24"/>
          <w:lang w:val="uk-UA"/>
        </w:rPr>
      </w:pPr>
      <w:r w:rsidRPr="00B930A8">
        <w:rPr>
          <w:rFonts w:eastAsia="Times New Roman"/>
          <w:b/>
          <w:sz w:val="24"/>
          <w:szCs w:val="24"/>
          <w:lang w:val="uk-UA"/>
        </w:rPr>
        <w:t>ПОЛОЖЕННЯ</w:t>
      </w:r>
    </w:p>
    <w:p w:rsidR="009C67A3" w:rsidRPr="00723583" w:rsidRDefault="009C67A3" w:rsidP="009C67A3">
      <w:pPr>
        <w:ind w:right="-1" w:firstLine="680"/>
        <w:jc w:val="center"/>
        <w:outlineLvl w:val="0"/>
        <w:rPr>
          <w:rFonts w:eastAsia="Times New Roman"/>
          <w:sz w:val="24"/>
          <w:szCs w:val="24"/>
          <w:lang w:val="uk-UA"/>
        </w:rPr>
      </w:pPr>
    </w:p>
    <w:p w:rsidR="009C67A3" w:rsidRPr="00723583" w:rsidRDefault="009C67A3" w:rsidP="009C67A3">
      <w:pPr>
        <w:ind w:right="-1" w:firstLine="680"/>
        <w:jc w:val="center"/>
        <w:outlineLvl w:val="0"/>
        <w:rPr>
          <w:rFonts w:eastAsia="Times New Roman"/>
          <w:b/>
          <w:sz w:val="24"/>
          <w:szCs w:val="24"/>
          <w:lang w:val="uk-UA"/>
        </w:rPr>
      </w:pPr>
      <w:r w:rsidRPr="00723583">
        <w:rPr>
          <w:rFonts w:eastAsia="Times New Roman"/>
          <w:b/>
          <w:sz w:val="24"/>
          <w:szCs w:val="24"/>
          <w:lang w:val="uk-UA"/>
        </w:rPr>
        <w:t xml:space="preserve">про Управління фінансів </w:t>
      </w:r>
      <w:proofErr w:type="spellStart"/>
      <w:r w:rsidRPr="00723583">
        <w:rPr>
          <w:rFonts w:eastAsia="Times New Roman"/>
          <w:b/>
          <w:sz w:val="24"/>
          <w:szCs w:val="24"/>
          <w:lang w:val="uk-UA"/>
        </w:rPr>
        <w:t>Великодимерської</w:t>
      </w:r>
      <w:proofErr w:type="spellEnd"/>
      <w:r w:rsidRPr="00723583">
        <w:rPr>
          <w:rFonts w:eastAsia="Times New Roman"/>
          <w:b/>
          <w:sz w:val="24"/>
          <w:szCs w:val="24"/>
          <w:lang w:val="uk-UA"/>
        </w:rPr>
        <w:t xml:space="preserve"> селищної ради </w:t>
      </w:r>
    </w:p>
    <w:p w:rsidR="009C67A3" w:rsidRPr="00723583" w:rsidRDefault="009C67A3" w:rsidP="009C67A3">
      <w:pPr>
        <w:ind w:right="-1" w:firstLine="680"/>
        <w:jc w:val="center"/>
        <w:outlineLvl w:val="0"/>
        <w:rPr>
          <w:rFonts w:eastAsia="Times New Roman"/>
          <w:b/>
          <w:sz w:val="24"/>
          <w:szCs w:val="24"/>
          <w:lang w:val="uk-UA"/>
        </w:rPr>
      </w:pPr>
      <w:r w:rsidRPr="00723583">
        <w:rPr>
          <w:rFonts w:eastAsia="Times New Roman"/>
          <w:b/>
          <w:sz w:val="24"/>
          <w:szCs w:val="24"/>
          <w:lang w:val="uk-UA"/>
        </w:rPr>
        <w:t>Броварського району Київської області</w:t>
      </w:r>
    </w:p>
    <w:p w:rsidR="009C67A3" w:rsidRPr="00723583" w:rsidRDefault="009C67A3" w:rsidP="009C67A3">
      <w:pPr>
        <w:ind w:right="-1" w:firstLine="680"/>
        <w:jc w:val="both"/>
        <w:rPr>
          <w:rFonts w:eastAsia="Times New Roman"/>
          <w:sz w:val="24"/>
          <w:szCs w:val="24"/>
          <w:lang w:val="uk-UA"/>
        </w:rPr>
      </w:pPr>
    </w:p>
    <w:p w:rsidR="009C67A3" w:rsidRPr="00723583" w:rsidRDefault="009C67A3" w:rsidP="009C67A3">
      <w:pPr>
        <w:ind w:right="-1" w:firstLine="680"/>
        <w:jc w:val="both"/>
        <w:rPr>
          <w:rFonts w:eastAsia="Times New Roman"/>
          <w:sz w:val="24"/>
          <w:szCs w:val="24"/>
          <w:lang w:val="uk-UA"/>
        </w:rPr>
      </w:pPr>
    </w:p>
    <w:p w:rsidR="009C67A3" w:rsidRPr="00723583" w:rsidRDefault="009C67A3" w:rsidP="009C67A3">
      <w:pPr>
        <w:ind w:right="-1" w:firstLine="680"/>
        <w:jc w:val="both"/>
        <w:rPr>
          <w:rFonts w:eastAsia="Times New Roman"/>
          <w:sz w:val="24"/>
          <w:szCs w:val="24"/>
          <w:lang w:val="uk-UA"/>
        </w:rPr>
      </w:pPr>
    </w:p>
    <w:p w:rsidR="009C67A3" w:rsidRPr="00723583" w:rsidRDefault="009C67A3" w:rsidP="009C67A3">
      <w:pPr>
        <w:ind w:right="-1"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I</w:t>
      </w:r>
      <w:r w:rsidRPr="00723583">
        <w:rPr>
          <w:rFonts w:eastAsia="Times New Roman"/>
          <w:b/>
          <w:sz w:val="24"/>
          <w:szCs w:val="24"/>
          <w:lang w:val="uk-UA"/>
        </w:rPr>
        <w:t>. Загальні положення</w:t>
      </w:r>
    </w:p>
    <w:p w:rsidR="009C67A3" w:rsidRPr="00723583" w:rsidRDefault="009C67A3" w:rsidP="009C67A3">
      <w:pPr>
        <w:ind w:right="-1" w:firstLine="680"/>
        <w:jc w:val="center"/>
        <w:outlineLvl w:val="0"/>
        <w:rPr>
          <w:rFonts w:eastAsia="Times New Roman"/>
          <w:b/>
          <w:sz w:val="24"/>
          <w:szCs w:val="24"/>
          <w:lang w:val="uk-UA"/>
        </w:rPr>
      </w:pPr>
    </w:p>
    <w:p w:rsidR="009C67A3" w:rsidRPr="00B64DAF" w:rsidRDefault="009C67A3" w:rsidP="009C67A3">
      <w:pPr>
        <w:pStyle w:val="a5"/>
        <w:numPr>
          <w:ilvl w:val="1"/>
          <w:numId w:val="2"/>
        </w:numPr>
        <w:ind w:left="0" w:right="-1" w:firstLine="284"/>
        <w:jc w:val="both"/>
        <w:rPr>
          <w:rFonts w:eastAsia="Times New Roman"/>
          <w:sz w:val="24"/>
          <w:szCs w:val="24"/>
          <w:lang w:val="uk-UA"/>
        </w:rPr>
      </w:pPr>
      <w:r w:rsidRPr="00B64DAF">
        <w:rPr>
          <w:rFonts w:eastAsia="Times New Roman"/>
          <w:sz w:val="24"/>
          <w:szCs w:val="24"/>
          <w:lang w:val="uk-UA"/>
        </w:rPr>
        <w:t xml:space="preserve">Управління фінансів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 ради Броварського району Київської області (далі – Управління) утворюється </w:t>
      </w:r>
      <w:proofErr w:type="spellStart"/>
      <w:r w:rsidRPr="00B64DAF">
        <w:rPr>
          <w:rFonts w:eastAsia="Times New Roman"/>
          <w:sz w:val="24"/>
          <w:szCs w:val="24"/>
          <w:lang w:val="uk-UA"/>
        </w:rPr>
        <w:t>Великодимерською</w:t>
      </w:r>
      <w:proofErr w:type="spellEnd"/>
      <w:r w:rsidRPr="00B64DAF">
        <w:rPr>
          <w:rFonts w:eastAsia="Times New Roman"/>
          <w:sz w:val="24"/>
          <w:szCs w:val="24"/>
          <w:lang w:val="uk-UA"/>
        </w:rPr>
        <w:t xml:space="preserve"> селищною радою та є її виконавчим органом.</w:t>
      </w:r>
    </w:p>
    <w:p w:rsidR="009C67A3" w:rsidRPr="00B64DAF" w:rsidRDefault="009C67A3" w:rsidP="009C67A3">
      <w:pPr>
        <w:pStyle w:val="a5"/>
        <w:ind w:left="0" w:right="-1" w:firstLine="284"/>
        <w:jc w:val="both"/>
        <w:rPr>
          <w:rFonts w:eastAsia="Times New Roman"/>
          <w:sz w:val="24"/>
          <w:szCs w:val="24"/>
          <w:lang w:val="uk-UA"/>
        </w:rPr>
      </w:pPr>
      <w:r w:rsidRPr="00B64DAF">
        <w:rPr>
          <w:sz w:val="24"/>
          <w:szCs w:val="24"/>
          <w:lang w:val="uk-UA"/>
        </w:rPr>
        <w:t xml:space="preserve">Скорочене найменування </w:t>
      </w:r>
      <w:r w:rsidRPr="00B64DAF">
        <w:rPr>
          <w:rFonts w:eastAsia="Times New Roman"/>
          <w:sz w:val="24"/>
          <w:szCs w:val="24"/>
          <w:lang w:val="uk-UA"/>
        </w:rPr>
        <w:t xml:space="preserve">Управління фінансів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 ради Броварського району Київської області</w:t>
      </w:r>
      <w:r w:rsidRPr="00B64DAF">
        <w:rPr>
          <w:sz w:val="24"/>
          <w:szCs w:val="24"/>
          <w:lang w:val="uk-UA"/>
        </w:rPr>
        <w:t xml:space="preserve"> – УФ </w:t>
      </w:r>
      <w:proofErr w:type="spellStart"/>
      <w:r>
        <w:rPr>
          <w:sz w:val="24"/>
          <w:szCs w:val="24"/>
          <w:lang w:val="uk-UA"/>
        </w:rPr>
        <w:t>Великодимерської</w:t>
      </w:r>
      <w:proofErr w:type="spellEnd"/>
      <w:r>
        <w:rPr>
          <w:sz w:val="24"/>
          <w:szCs w:val="24"/>
          <w:lang w:val="uk-UA"/>
        </w:rPr>
        <w:t xml:space="preserve"> селищної ради.</w:t>
      </w:r>
    </w:p>
    <w:p w:rsidR="009C67A3" w:rsidRPr="00B64DAF" w:rsidRDefault="009C67A3" w:rsidP="009C67A3">
      <w:pPr>
        <w:pStyle w:val="a5"/>
        <w:numPr>
          <w:ilvl w:val="1"/>
          <w:numId w:val="2"/>
        </w:numPr>
        <w:ind w:left="0" w:right="-1" w:firstLine="284"/>
        <w:jc w:val="both"/>
        <w:rPr>
          <w:rFonts w:eastAsia="Times New Roman"/>
          <w:sz w:val="24"/>
          <w:szCs w:val="24"/>
          <w:lang w:val="uk-UA"/>
        </w:rPr>
      </w:pPr>
      <w:r w:rsidRPr="00B64DAF">
        <w:rPr>
          <w:rFonts w:eastAsia="Times New Roman"/>
          <w:sz w:val="24"/>
          <w:szCs w:val="24"/>
          <w:lang w:val="uk-UA"/>
        </w:rPr>
        <w:t xml:space="preserve">Управління є підзвітним та підконтрольним </w:t>
      </w:r>
      <w:proofErr w:type="spellStart"/>
      <w:r w:rsidRPr="00B64DAF">
        <w:rPr>
          <w:rFonts w:eastAsia="Times New Roman"/>
          <w:sz w:val="24"/>
          <w:szCs w:val="24"/>
          <w:lang w:val="uk-UA"/>
        </w:rPr>
        <w:t>Великодимерській</w:t>
      </w:r>
      <w:proofErr w:type="spellEnd"/>
      <w:r w:rsidRPr="00B64DAF">
        <w:rPr>
          <w:rFonts w:eastAsia="Times New Roman"/>
          <w:sz w:val="24"/>
          <w:szCs w:val="24"/>
          <w:lang w:val="uk-UA"/>
        </w:rPr>
        <w:t xml:space="preserve"> селищній раді, підпорядкованим її виконавчому комітету та селищному голові.</w:t>
      </w:r>
    </w:p>
    <w:p w:rsidR="009C67A3" w:rsidRPr="00B64DAF" w:rsidRDefault="009C67A3" w:rsidP="009C67A3">
      <w:pPr>
        <w:pStyle w:val="a5"/>
        <w:numPr>
          <w:ilvl w:val="1"/>
          <w:numId w:val="2"/>
        </w:numPr>
        <w:ind w:left="0" w:right="-1" w:firstLine="284"/>
        <w:jc w:val="both"/>
        <w:rPr>
          <w:rFonts w:eastAsia="Times New Roman"/>
          <w:sz w:val="24"/>
          <w:szCs w:val="24"/>
          <w:lang w:val="uk-UA"/>
        </w:rPr>
      </w:pPr>
      <w:r w:rsidRPr="00B64DAF">
        <w:rPr>
          <w:rFonts w:eastAsia="Times New Roman"/>
          <w:sz w:val="24"/>
          <w:szCs w:val="24"/>
          <w:lang w:val="uk-UA"/>
        </w:rPr>
        <w:t>Управління у своїй діяльності керується Конституцією України, Законами України, Бюджетним кодексом України, актами Верховної Ради України, Президента України, Кабінету Міністрів України, Міністерства фінансів України, інших центральних органів виконавчої влади, рішеннями Київської обласної ради, розпорядженнями голови Київської обласної державної адміністрації, Департаменту фінансів Київської обласної державної адміністрації, рішеннями селищної ради та її виконавчого комітету, розпорядженнями селищного голови, а також цим Положенням.</w:t>
      </w:r>
    </w:p>
    <w:p w:rsidR="009C67A3" w:rsidRPr="00B64DAF" w:rsidRDefault="009C67A3" w:rsidP="009C67A3">
      <w:pPr>
        <w:pStyle w:val="a5"/>
        <w:numPr>
          <w:ilvl w:val="1"/>
          <w:numId w:val="2"/>
        </w:numPr>
        <w:ind w:left="0" w:right="-1" w:firstLine="284"/>
        <w:jc w:val="both"/>
        <w:rPr>
          <w:rFonts w:eastAsia="Times New Roman"/>
          <w:sz w:val="24"/>
          <w:szCs w:val="24"/>
          <w:lang w:val="uk-UA"/>
        </w:rPr>
      </w:pPr>
      <w:r w:rsidRPr="00B64DAF">
        <w:rPr>
          <w:sz w:val="24"/>
          <w:szCs w:val="24"/>
          <w:lang w:val="uk-UA"/>
        </w:rPr>
        <w:t xml:space="preserve">Управління утримується за рахунок коштів </w:t>
      </w:r>
      <w:r w:rsidR="00781267">
        <w:rPr>
          <w:sz w:val="24"/>
          <w:szCs w:val="24"/>
          <w:lang w:val="uk-UA"/>
        </w:rPr>
        <w:t>селищного</w:t>
      </w:r>
      <w:r w:rsidRPr="00B64DAF">
        <w:rPr>
          <w:sz w:val="24"/>
          <w:szCs w:val="24"/>
          <w:lang w:val="uk-UA"/>
        </w:rPr>
        <w:t xml:space="preserve"> бюджету та інших джерел фінансування відповідно до чинного законодавства України. Гранична чисельність працівників Управління затверджується рішенням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 ради</w:t>
      </w:r>
      <w:r w:rsidRPr="00B64DAF">
        <w:rPr>
          <w:sz w:val="24"/>
          <w:szCs w:val="24"/>
          <w:lang w:val="uk-UA"/>
        </w:rPr>
        <w:t>. Видатки на утримання Управління, в тому числі на оплату праці працівників Управління, затверджуються у бюджеті</w:t>
      </w:r>
      <w:r w:rsidRPr="00B64DAF">
        <w:rPr>
          <w:rFonts w:eastAsia="Times New Roman"/>
          <w:sz w:val="24"/>
          <w:szCs w:val="24"/>
          <w:lang w:val="uk-UA"/>
        </w:rPr>
        <w:t xml:space="preserve">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 ради</w:t>
      </w:r>
      <w:r w:rsidRPr="00B64DAF">
        <w:rPr>
          <w:sz w:val="24"/>
          <w:szCs w:val="24"/>
          <w:lang w:val="uk-UA"/>
        </w:rPr>
        <w:t xml:space="preserve"> на відповідний рік.</w:t>
      </w:r>
    </w:p>
    <w:p w:rsidR="009C67A3" w:rsidRPr="00B64DAF" w:rsidRDefault="009C67A3" w:rsidP="009C67A3">
      <w:pPr>
        <w:ind w:right="-1" w:firstLine="284"/>
        <w:jc w:val="both"/>
        <w:rPr>
          <w:sz w:val="24"/>
          <w:szCs w:val="24"/>
          <w:lang w:val="uk-UA"/>
        </w:rPr>
      </w:pPr>
      <w:r w:rsidRPr="00B64DAF">
        <w:rPr>
          <w:sz w:val="24"/>
          <w:szCs w:val="24"/>
          <w:lang w:val="uk-UA"/>
        </w:rPr>
        <w:t xml:space="preserve">     Штатний розпис Управління в межах граничної чисельності затверджується селищним головою.</w:t>
      </w:r>
    </w:p>
    <w:p w:rsidR="009C67A3" w:rsidRPr="00B64DAF" w:rsidRDefault="009C67A3" w:rsidP="009C67A3">
      <w:pPr>
        <w:pStyle w:val="a5"/>
        <w:numPr>
          <w:ilvl w:val="1"/>
          <w:numId w:val="2"/>
        </w:numPr>
        <w:ind w:left="0" w:right="-1" w:firstLine="284"/>
        <w:jc w:val="both"/>
        <w:rPr>
          <w:sz w:val="24"/>
          <w:szCs w:val="24"/>
          <w:lang w:val="uk-UA"/>
        </w:rPr>
      </w:pPr>
      <w:r w:rsidRPr="00B64DAF">
        <w:rPr>
          <w:sz w:val="24"/>
          <w:szCs w:val="24"/>
          <w:lang w:val="uk-UA"/>
        </w:rPr>
        <w:t xml:space="preserve">Управління є юридичною особою – головним розпорядником коштів визначених бюджетом </w:t>
      </w:r>
      <w:proofErr w:type="spellStart"/>
      <w:r w:rsidRPr="00B64DAF">
        <w:rPr>
          <w:sz w:val="24"/>
          <w:szCs w:val="24"/>
          <w:lang w:val="uk-UA"/>
        </w:rPr>
        <w:t>Великодимерської</w:t>
      </w:r>
      <w:proofErr w:type="spellEnd"/>
      <w:r w:rsidRPr="00B64DAF">
        <w:rPr>
          <w:sz w:val="24"/>
          <w:szCs w:val="24"/>
          <w:lang w:val="uk-UA"/>
        </w:rPr>
        <w:t xml:space="preserve"> селищної ради, має самостійний баланс, реєстраційні </w:t>
      </w:r>
      <w:r w:rsidR="00781267">
        <w:rPr>
          <w:sz w:val="24"/>
          <w:szCs w:val="24"/>
          <w:lang w:val="uk-UA"/>
        </w:rPr>
        <w:t xml:space="preserve">та котлові </w:t>
      </w:r>
      <w:r w:rsidRPr="00B64DAF">
        <w:rPr>
          <w:sz w:val="24"/>
          <w:szCs w:val="24"/>
          <w:lang w:val="uk-UA"/>
        </w:rPr>
        <w:t xml:space="preserve">рахунки в відділенні Державного казначейства, печатку із зображенням малого Державного Герба України і своїм найменуванням, бланки, інші реквізити. </w:t>
      </w:r>
    </w:p>
    <w:p w:rsidR="009C67A3" w:rsidRPr="00B64DAF" w:rsidRDefault="009C67A3" w:rsidP="009C67A3">
      <w:pPr>
        <w:widowControl w:val="0"/>
        <w:autoSpaceDE w:val="0"/>
        <w:autoSpaceDN w:val="0"/>
        <w:adjustRightInd w:val="0"/>
        <w:spacing w:line="276" w:lineRule="auto"/>
        <w:ind w:right="-1" w:firstLine="284"/>
        <w:jc w:val="both"/>
        <w:rPr>
          <w:sz w:val="24"/>
          <w:szCs w:val="24"/>
        </w:rPr>
      </w:pPr>
      <w:r w:rsidRPr="00B64DAF">
        <w:rPr>
          <w:sz w:val="24"/>
          <w:szCs w:val="24"/>
          <w:lang w:val="uk-UA"/>
        </w:rPr>
        <w:t xml:space="preserve">Юридична адреса Управління: 07442, Київська область, </w:t>
      </w:r>
      <w:r>
        <w:rPr>
          <w:sz w:val="24"/>
          <w:szCs w:val="24"/>
          <w:lang w:val="uk-UA"/>
        </w:rPr>
        <w:t xml:space="preserve">Броварський район, </w:t>
      </w:r>
      <w:r w:rsidRPr="00B64DAF">
        <w:rPr>
          <w:sz w:val="24"/>
          <w:szCs w:val="24"/>
          <w:lang w:val="uk-UA"/>
        </w:rPr>
        <w:t xml:space="preserve">смт Велика </w:t>
      </w:r>
      <w:proofErr w:type="spellStart"/>
      <w:r w:rsidRPr="00B64DAF">
        <w:rPr>
          <w:sz w:val="24"/>
          <w:szCs w:val="24"/>
          <w:lang w:val="uk-UA"/>
        </w:rPr>
        <w:t>Димерка</w:t>
      </w:r>
      <w:proofErr w:type="spellEnd"/>
      <w:r w:rsidRPr="00B64DAF">
        <w:rPr>
          <w:sz w:val="24"/>
          <w:szCs w:val="24"/>
          <w:lang w:val="uk-UA"/>
        </w:rPr>
        <w:t xml:space="preserve">, вулиця </w:t>
      </w:r>
      <w:proofErr w:type="spellStart"/>
      <w:r w:rsidRPr="00B64DAF">
        <w:rPr>
          <w:sz w:val="24"/>
          <w:szCs w:val="24"/>
          <w:lang w:val="uk-UA"/>
        </w:rPr>
        <w:t>Бобрицька</w:t>
      </w:r>
      <w:proofErr w:type="spellEnd"/>
      <w:r w:rsidRPr="00B64DAF">
        <w:rPr>
          <w:sz w:val="24"/>
          <w:szCs w:val="24"/>
          <w:lang w:val="uk-UA"/>
        </w:rPr>
        <w:t>, 1.</w:t>
      </w:r>
    </w:p>
    <w:p w:rsidR="009C67A3" w:rsidRPr="00B64DAF" w:rsidRDefault="009C67A3" w:rsidP="009C67A3">
      <w:pPr>
        <w:pStyle w:val="a5"/>
        <w:widowControl w:val="0"/>
        <w:numPr>
          <w:ilvl w:val="1"/>
          <w:numId w:val="2"/>
        </w:numPr>
        <w:autoSpaceDE w:val="0"/>
        <w:autoSpaceDN w:val="0"/>
        <w:adjustRightInd w:val="0"/>
        <w:spacing w:line="276" w:lineRule="auto"/>
        <w:ind w:left="0" w:right="-1" w:firstLine="284"/>
        <w:jc w:val="both"/>
        <w:rPr>
          <w:sz w:val="24"/>
          <w:szCs w:val="24"/>
          <w:lang w:val="uk-UA"/>
        </w:rPr>
      </w:pPr>
      <w:r w:rsidRPr="00B64DAF">
        <w:rPr>
          <w:sz w:val="24"/>
          <w:szCs w:val="24"/>
          <w:lang w:val="uk-UA"/>
        </w:rPr>
        <w:t xml:space="preserve">Управління під час виконання покладених на нього завдань взаємодіє з відповідними комісіями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w:t>
      </w:r>
      <w:r w:rsidRPr="00B64DAF">
        <w:rPr>
          <w:sz w:val="24"/>
          <w:szCs w:val="24"/>
          <w:lang w:val="uk-UA"/>
        </w:rPr>
        <w:t xml:space="preserve"> ради, структурними підрозділами виконавчого комітету, а також підприємствами, установами та організаціями усіх форм власності, об'єднаннями громадян,  іншими юридичними особами та громадянами.</w:t>
      </w:r>
    </w:p>
    <w:p w:rsidR="009C67A3" w:rsidRPr="00B64DAF" w:rsidRDefault="009C67A3" w:rsidP="009C67A3">
      <w:pPr>
        <w:pStyle w:val="a5"/>
        <w:widowControl w:val="0"/>
        <w:numPr>
          <w:ilvl w:val="1"/>
          <w:numId w:val="1"/>
        </w:numPr>
        <w:autoSpaceDE w:val="0"/>
        <w:autoSpaceDN w:val="0"/>
        <w:adjustRightInd w:val="0"/>
        <w:spacing w:line="276" w:lineRule="auto"/>
        <w:ind w:left="0" w:right="-1" w:firstLine="284"/>
        <w:jc w:val="both"/>
        <w:rPr>
          <w:sz w:val="24"/>
          <w:szCs w:val="24"/>
          <w:lang w:val="uk-UA"/>
        </w:rPr>
      </w:pPr>
      <w:r w:rsidRPr="00B64DAF">
        <w:rPr>
          <w:sz w:val="24"/>
          <w:szCs w:val="24"/>
          <w:lang w:val="uk-UA"/>
        </w:rPr>
        <w:t xml:space="preserve">Майно Управління є комунальною власністю територіальної громади </w:t>
      </w:r>
      <w:proofErr w:type="spellStart"/>
      <w:r w:rsidRPr="00B64DAF">
        <w:rPr>
          <w:rFonts w:eastAsia="Times New Roman"/>
          <w:sz w:val="24"/>
          <w:szCs w:val="24"/>
          <w:lang w:val="uk-UA"/>
        </w:rPr>
        <w:t>Великодимерської</w:t>
      </w:r>
      <w:proofErr w:type="spellEnd"/>
      <w:r w:rsidRPr="00B64DAF">
        <w:rPr>
          <w:rFonts w:eastAsia="Times New Roman"/>
          <w:sz w:val="24"/>
          <w:szCs w:val="24"/>
          <w:lang w:val="uk-UA"/>
        </w:rPr>
        <w:t xml:space="preserve"> селищної ради</w:t>
      </w:r>
      <w:r w:rsidRPr="00B64DAF">
        <w:rPr>
          <w:sz w:val="24"/>
          <w:szCs w:val="24"/>
          <w:lang w:val="uk-UA"/>
        </w:rPr>
        <w:t xml:space="preserve"> і закріплене за ним на праві оперативного управління.</w:t>
      </w:r>
    </w:p>
    <w:p w:rsidR="009C67A3" w:rsidRPr="00B64DAF" w:rsidRDefault="009C67A3" w:rsidP="009C67A3">
      <w:pPr>
        <w:pStyle w:val="a5"/>
        <w:widowControl w:val="0"/>
        <w:numPr>
          <w:ilvl w:val="1"/>
          <w:numId w:val="1"/>
        </w:numPr>
        <w:autoSpaceDE w:val="0"/>
        <w:autoSpaceDN w:val="0"/>
        <w:adjustRightInd w:val="0"/>
        <w:spacing w:line="276" w:lineRule="auto"/>
        <w:ind w:left="0" w:right="-1" w:firstLine="284"/>
        <w:jc w:val="both"/>
        <w:rPr>
          <w:sz w:val="24"/>
          <w:szCs w:val="24"/>
          <w:lang w:val="uk-UA"/>
        </w:rPr>
      </w:pPr>
      <w:r w:rsidRPr="00B64DAF">
        <w:rPr>
          <w:sz w:val="24"/>
          <w:szCs w:val="24"/>
          <w:lang w:val="uk-UA"/>
        </w:rPr>
        <w:t>Управління не є платником податку на прибуток, як неприбуткова установа.</w:t>
      </w:r>
    </w:p>
    <w:p w:rsidR="009C67A3" w:rsidRPr="00B64DAF" w:rsidRDefault="009C67A3" w:rsidP="009C67A3">
      <w:pPr>
        <w:pStyle w:val="a5"/>
        <w:widowControl w:val="0"/>
        <w:numPr>
          <w:ilvl w:val="1"/>
          <w:numId w:val="1"/>
        </w:numPr>
        <w:autoSpaceDE w:val="0"/>
        <w:autoSpaceDN w:val="0"/>
        <w:adjustRightInd w:val="0"/>
        <w:spacing w:line="276" w:lineRule="auto"/>
        <w:ind w:left="0" w:right="-1" w:firstLine="284"/>
        <w:jc w:val="both"/>
        <w:rPr>
          <w:sz w:val="24"/>
          <w:szCs w:val="24"/>
          <w:lang w:val="uk-UA"/>
        </w:rPr>
      </w:pPr>
      <w:r w:rsidRPr="00B64DAF">
        <w:rPr>
          <w:sz w:val="24"/>
          <w:szCs w:val="24"/>
          <w:lang w:val="uk-UA"/>
        </w:rPr>
        <w:t>Структура і загальна чисельність працівників Управління затверджується</w:t>
      </w:r>
      <w:r w:rsidRPr="00B64DAF">
        <w:rPr>
          <w:rFonts w:eastAsia="Times New Roman"/>
          <w:sz w:val="24"/>
          <w:szCs w:val="24"/>
          <w:lang w:val="uk-UA"/>
        </w:rPr>
        <w:t xml:space="preserve"> </w:t>
      </w:r>
      <w:proofErr w:type="spellStart"/>
      <w:r w:rsidRPr="00B64DAF">
        <w:rPr>
          <w:rFonts w:eastAsia="Times New Roman"/>
          <w:sz w:val="24"/>
          <w:szCs w:val="24"/>
          <w:lang w:val="uk-UA"/>
        </w:rPr>
        <w:t>Великодимерською</w:t>
      </w:r>
      <w:proofErr w:type="spellEnd"/>
      <w:r w:rsidRPr="00B64DAF">
        <w:rPr>
          <w:rFonts w:eastAsia="Times New Roman"/>
          <w:sz w:val="24"/>
          <w:szCs w:val="24"/>
          <w:lang w:val="uk-UA"/>
        </w:rPr>
        <w:t xml:space="preserve"> селищною радою</w:t>
      </w:r>
      <w:r w:rsidRPr="00B64DAF">
        <w:rPr>
          <w:sz w:val="24"/>
          <w:szCs w:val="24"/>
          <w:lang w:val="uk-UA"/>
        </w:rPr>
        <w:t xml:space="preserve">  за поданням Управління та пропозицією селищного голови.</w:t>
      </w:r>
    </w:p>
    <w:p w:rsidR="009C67A3" w:rsidRPr="00B64DAF" w:rsidRDefault="009C67A3" w:rsidP="009C67A3">
      <w:pPr>
        <w:pStyle w:val="a5"/>
        <w:widowControl w:val="0"/>
        <w:tabs>
          <w:tab w:val="left" w:pos="1440"/>
        </w:tabs>
        <w:autoSpaceDE w:val="0"/>
        <w:autoSpaceDN w:val="0"/>
        <w:adjustRightInd w:val="0"/>
        <w:spacing w:line="276" w:lineRule="auto"/>
        <w:ind w:left="0" w:right="-1" w:firstLine="284"/>
        <w:jc w:val="both"/>
        <w:rPr>
          <w:sz w:val="24"/>
          <w:szCs w:val="24"/>
          <w:lang w:val="uk-UA"/>
        </w:rPr>
      </w:pPr>
      <w:r w:rsidRPr="00B64DAF">
        <w:rPr>
          <w:sz w:val="24"/>
          <w:szCs w:val="24"/>
          <w:lang w:val="uk-UA"/>
        </w:rPr>
        <w:t>1.</w:t>
      </w:r>
      <w:r w:rsidR="00781267">
        <w:rPr>
          <w:sz w:val="24"/>
          <w:szCs w:val="24"/>
          <w:lang w:val="uk-UA"/>
        </w:rPr>
        <w:t>4</w:t>
      </w:r>
      <w:r w:rsidRPr="00B64DAF">
        <w:rPr>
          <w:sz w:val="24"/>
          <w:szCs w:val="24"/>
          <w:lang w:val="uk-UA"/>
        </w:rPr>
        <w:t>. Структурні підрозділи Управління:</w:t>
      </w:r>
    </w:p>
    <w:p w:rsidR="009C67A3" w:rsidRPr="00B64DAF" w:rsidRDefault="009C67A3" w:rsidP="009C67A3">
      <w:pPr>
        <w:widowControl w:val="0"/>
        <w:autoSpaceDE w:val="0"/>
        <w:autoSpaceDN w:val="0"/>
        <w:adjustRightInd w:val="0"/>
        <w:spacing w:line="276" w:lineRule="auto"/>
        <w:ind w:left="567" w:right="-1" w:firstLine="284"/>
        <w:jc w:val="both"/>
        <w:rPr>
          <w:sz w:val="24"/>
          <w:szCs w:val="24"/>
          <w:lang w:val="uk-UA"/>
        </w:rPr>
      </w:pPr>
      <w:r w:rsidRPr="00B64DAF">
        <w:rPr>
          <w:sz w:val="24"/>
          <w:szCs w:val="24"/>
          <w:lang w:val="uk-UA"/>
        </w:rPr>
        <w:lastRenderedPageBreak/>
        <w:t>- відділ планування доходів та видатків;</w:t>
      </w:r>
    </w:p>
    <w:p w:rsidR="009C67A3" w:rsidRPr="00B64DAF" w:rsidRDefault="009C67A3" w:rsidP="009C67A3">
      <w:pPr>
        <w:widowControl w:val="0"/>
        <w:autoSpaceDE w:val="0"/>
        <w:autoSpaceDN w:val="0"/>
        <w:adjustRightInd w:val="0"/>
        <w:spacing w:line="276" w:lineRule="auto"/>
        <w:ind w:left="567" w:right="-1" w:firstLine="284"/>
        <w:jc w:val="both"/>
        <w:rPr>
          <w:sz w:val="24"/>
          <w:szCs w:val="24"/>
          <w:lang w:val="uk-UA"/>
        </w:rPr>
      </w:pPr>
      <w:r w:rsidRPr="00B64DAF">
        <w:rPr>
          <w:sz w:val="24"/>
          <w:szCs w:val="24"/>
          <w:lang w:val="uk-UA"/>
        </w:rPr>
        <w:t>- сектор бухгалтерського обліку та звітності.</w:t>
      </w:r>
    </w:p>
    <w:p w:rsidR="009C67A3" w:rsidRPr="009C67A3" w:rsidRDefault="009C67A3" w:rsidP="00781267">
      <w:pPr>
        <w:pStyle w:val="a5"/>
        <w:widowControl w:val="0"/>
        <w:numPr>
          <w:ilvl w:val="1"/>
          <w:numId w:val="5"/>
        </w:numPr>
        <w:autoSpaceDE w:val="0"/>
        <w:autoSpaceDN w:val="0"/>
        <w:adjustRightInd w:val="0"/>
        <w:spacing w:line="276" w:lineRule="auto"/>
        <w:ind w:left="709" w:right="-1" w:hanging="425"/>
        <w:jc w:val="both"/>
        <w:rPr>
          <w:sz w:val="24"/>
          <w:szCs w:val="24"/>
          <w:lang w:val="uk-UA"/>
        </w:rPr>
      </w:pPr>
      <w:r w:rsidRPr="009C67A3">
        <w:rPr>
          <w:sz w:val="24"/>
          <w:szCs w:val="24"/>
          <w:lang w:val="uk-UA"/>
        </w:rPr>
        <w:t>Структурні підрозділи Управління не мають статусу юридичної особи і діють у складі Управління керуючись цим положенням та положеннями про відповідний структурний підрозділ.</w:t>
      </w:r>
    </w:p>
    <w:p w:rsidR="00F36C5D" w:rsidRPr="00723583" w:rsidRDefault="00F36C5D" w:rsidP="00F36C5D">
      <w:pPr>
        <w:ind w:right="-23" w:firstLine="680"/>
        <w:jc w:val="both"/>
        <w:rPr>
          <w:rFonts w:eastAsia="Times New Roman"/>
          <w:sz w:val="24"/>
          <w:szCs w:val="24"/>
          <w:lang w:val="uk-UA"/>
        </w:rPr>
      </w:pPr>
    </w:p>
    <w:p w:rsidR="00F36C5D" w:rsidRPr="00723583" w:rsidRDefault="00F36C5D" w:rsidP="00F36C5D">
      <w:pPr>
        <w:ind w:right="-23"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II</w:t>
      </w:r>
      <w:r w:rsidRPr="00723583">
        <w:rPr>
          <w:rFonts w:eastAsia="Times New Roman"/>
          <w:b/>
          <w:sz w:val="24"/>
          <w:szCs w:val="24"/>
          <w:lang w:val="uk-UA"/>
        </w:rPr>
        <w:t>. Завдання</w:t>
      </w:r>
    </w:p>
    <w:p w:rsidR="00F36C5D" w:rsidRPr="00723583" w:rsidRDefault="00F36C5D" w:rsidP="00F36C5D">
      <w:pPr>
        <w:ind w:right="-23" w:firstLine="680"/>
        <w:jc w:val="center"/>
        <w:outlineLvl w:val="0"/>
        <w:rPr>
          <w:rFonts w:eastAsia="Times New Roman"/>
          <w:b/>
          <w:sz w:val="24"/>
          <w:szCs w:val="24"/>
          <w:lang w:val="uk-UA"/>
        </w:rPr>
      </w:pPr>
    </w:p>
    <w:p w:rsidR="00F36C5D" w:rsidRPr="00723583" w:rsidRDefault="00F36C5D" w:rsidP="00F36C5D">
      <w:pPr>
        <w:ind w:right="-23"/>
        <w:rPr>
          <w:rFonts w:eastAsia="Times New Roman"/>
          <w:sz w:val="24"/>
          <w:szCs w:val="24"/>
          <w:lang w:val="uk-UA"/>
        </w:rPr>
      </w:pPr>
      <w:r w:rsidRPr="00723583">
        <w:rPr>
          <w:rFonts w:eastAsia="Times New Roman"/>
          <w:sz w:val="24"/>
          <w:szCs w:val="24"/>
          <w:lang w:val="uk-UA"/>
        </w:rPr>
        <w:t>Основними завданнями Управління є:</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2.1. забезпечення реалізації бюджетної політики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2.2. організація, складання проектів селищного бюджету і подання їх на розгляд виконавчого комітету ради та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2.3. розроблення пропозицій з удосконалення методів фінансового та бюджетного планування, фінансування витрат;</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2.4. підготовка проектів рішень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виконавчого комітету селищної ради, розпоряджень селищного голови з питань, що належать до компетенції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2.5. підготовка розрахунків до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прогнозу на наступні за плановим два бюджетні періоди і його подання на розгляд селищному голові;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2.6. проведення разом з головними розпорядниками коштів місцевого бюджету аналізу фінансово – економічного стану відповідної галузі;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2.7. здійснення загальної організації та управління виконанням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координація діяльності в межах своєї компетенції діяльності учасників бюджетного процесу з питань виконання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2.8. організація подання селищній раді щоквартально письмових звітів про хід та результати виконання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2.9. підготовка і подання в установленому порядку до Департаменту фінансів Київської облдержадміністрації  необхідних фінансових показників і пропозицій щодо складання проектів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обласного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2.10. здійснення в установленому порядку фінансування головних розпорядників бюджетних коштів на утримання установ освіти, культури, фізичної культури і спорту, соціального захисту населення, що перебувають у комунальній власності територіальної громади або передані в оперативне управління виконавчим органам вищого рівня, а також програм заходів, пов’язаних з розвитком житлово-комунального господарства, благоустрою, соціального захисту населення, охороною довкілля, та інших заходів, передбачених бюджетом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чинним законодавством України;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2.11. об’єднання на договірних засадах коштів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інших місцевих бюджетів для утримання закладів та установ, що забезпечують спільні інтереси громади;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2.12. забезпечення вимог законодавства щодо розгляду звернень громадян.</w:t>
      </w:r>
    </w:p>
    <w:p w:rsidR="00C66375" w:rsidRDefault="00C66375" w:rsidP="00781267">
      <w:pPr>
        <w:ind w:right="-23"/>
        <w:outlineLvl w:val="0"/>
        <w:rPr>
          <w:rFonts w:eastAsia="Times New Roman"/>
          <w:b/>
          <w:sz w:val="24"/>
          <w:szCs w:val="24"/>
          <w:lang w:val="uk-UA"/>
        </w:rPr>
      </w:pPr>
    </w:p>
    <w:p w:rsidR="00F36C5D" w:rsidRPr="00723583" w:rsidRDefault="00F36C5D" w:rsidP="00F36C5D">
      <w:pPr>
        <w:ind w:right="-23"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III</w:t>
      </w:r>
      <w:r w:rsidRPr="00723583">
        <w:rPr>
          <w:rFonts w:eastAsia="Times New Roman"/>
          <w:b/>
          <w:sz w:val="24"/>
          <w:szCs w:val="24"/>
          <w:lang w:val="uk-UA"/>
        </w:rPr>
        <w:t>. Функції</w:t>
      </w:r>
    </w:p>
    <w:p w:rsidR="00F36C5D" w:rsidRPr="00723583" w:rsidRDefault="00F36C5D" w:rsidP="00F36C5D">
      <w:pPr>
        <w:ind w:right="-23"/>
        <w:jc w:val="center"/>
        <w:outlineLvl w:val="0"/>
        <w:rPr>
          <w:rFonts w:eastAsia="Times New Roman"/>
          <w:b/>
          <w:sz w:val="24"/>
          <w:szCs w:val="24"/>
          <w:lang w:val="uk-UA"/>
        </w:rPr>
      </w:pP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Управління, відповідно до покладених на нього завдань:</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3.1. організовує виконання</w:t>
      </w:r>
      <w:r w:rsidRPr="00723583">
        <w:rPr>
          <w:rFonts w:eastAsia="Times New Roman"/>
          <w:color w:val="FF0000"/>
          <w:sz w:val="24"/>
          <w:szCs w:val="24"/>
          <w:lang w:val="uk-UA"/>
        </w:rPr>
        <w:t xml:space="preserve"> </w:t>
      </w:r>
      <w:r w:rsidRPr="00723583">
        <w:rPr>
          <w:rFonts w:eastAsia="Times New Roman"/>
          <w:sz w:val="24"/>
          <w:szCs w:val="24"/>
          <w:lang w:val="uk-UA"/>
        </w:rPr>
        <w:t>Конституції України, Законів України, Бюджетного кодексу України, актів Верховної Ради України, Президента України, Кабінету Міністрів України, Міністерства фінансів України, інших центральних органів виконавчої влади, рішень Київської обласної ради, розпоряджень голови Київської обласної державної адміністрації, Департаменту фінансів Київської обласної державної адміністрації, рішень селищної  ради та її виконавчого комітету, розпоряджень селищного голови;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lastRenderedPageBreak/>
        <w:t xml:space="preserve">3.2. вносить пропозиції щодо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3.3. бере участь 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3.3.1. розробленні проектів нормативно-правових актів (проектів рішень);</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3.3.2. розробленні проектів розпоряджень селищного голови;</w:t>
      </w:r>
    </w:p>
    <w:p w:rsidR="00F36C5D" w:rsidRPr="00723583" w:rsidRDefault="00F36C5D" w:rsidP="00F36C5D">
      <w:pPr>
        <w:ind w:right="-23"/>
        <w:jc w:val="both"/>
        <w:rPr>
          <w:rFonts w:eastAsia="Times New Roman"/>
          <w:color w:val="FF0000"/>
          <w:sz w:val="24"/>
          <w:szCs w:val="24"/>
          <w:lang w:val="uk-UA"/>
        </w:rPr>
      </w:pPr>
      <w:r w:rsidRPr="00723583">
        <w:rPr>
          <w:rFonts w:eastAsia="Times New Roman"/>
          <w:sz w:val="24"/>
          <w:szCs w:val="24"/>
          <w:lang w:val="uk-UA"/>
        </w:rPr>
        <w:t xml:space="preserve">3.3.3. формуванні та реалізації інвестиційних програм у </w:t>
      </w:r>
      <w:proofErr w:type="spellStart"/>
      <w:r w:rsidRPr="00723583">
        <w:rPr>
          <w:rFonts w:eastAsia="Times New Roman"/>
          <w:sz w:val="24"/>
          <w:szCs w:val="24"/>
          <w:lang w:val="uk-UA"/>
        </w:rPr>
        <w:t>Великодимерській</w:t>
      </w:r>
      <w:proofErr w:type="spellEnd"/>
      <w:r w:rsidRPr="00723583">
        <w:rPr>
          <w:rFonts w:eastAsia="Times New Roman"/>
          <w:sz w:val="24"/>
          <w:szCs w:val="24"/>
          <w:lang w:val="uk-UA"/>
        </w:rPr>
        <w:t xml:space="preserve"> селищній раді;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3.3.4. вирішенні фінансових питань, пов’язаних із прийманням та передачею об’єктів комунальної власності громади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3.4. аналізує соціально – економічні показники розвитку громади та враховує їх під час складання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3.5. забезпечує здійснення заходів щодо запобігання і протидії корупції; </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3.6. розробляє і доводить до головних розпорядників бюджетних коштів інструкції з підготовки бюджетних запитів;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3.7. визначає порядок та строки розроблення бюджетних запитів головними розпорядниками бюджетних;</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3.8. проводить під час складання і розгляду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аналіз бюджетного запиту, поданого головним розпорядником бюджетних коштів, щодо відповідності такого проекту, пріоритетності, а також дієвості та ефективності використання бюджетних коштів;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3.9. приймає рішення про включення бюджетного запиту до пропозицій до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перед поданням його для розгляду на засіданнях виконкому та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3.10. готує самостійно або з іншими структурними підрозділами селищної ради інформаційні та аналітичні матеріали для подання селищному голові;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3.11. організовує роботу з підготовки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визначає за дорученням селищного голови порядок і строки подання головними розпорядниками бюджетних коштів матеріалів для підготовки проекту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складає проект бюджету громади та прогноз на наступні за плановим два бюджетні періоди; готує пропозиції щодо коштів, що передаються для виконання спільних проектів та подає їх на розгляд селищному голові;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3.12. готує проекти рішень селищної ради про внесення змін до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3.13. складає і затверджує тимчасовий розпис та розпис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вносить в установленому порядку зміни до розпису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забезпечує протягом бюджетного періоду відповідність розпису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встановленим бюджетним призначенням; </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3.14. затверджує паспорти бюджетних програм у разі застосування програмно-цільового методу в бюджетному процесі;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3.15. проводить в установленому порядку розрахунки між бюджетом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обласним, державним, районними бюджетами;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3.16. перевіряє правильність складання та затвердження кошторисів та планів використання коштів установами і організаціями, що фінансуються з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3.17. погоджує кошториси, плани асигнувань та штатні розписи головних розпорядників бюджетних коштів;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3.18. здійснює за участю органів, що контролюють справляння надходжень до бюджету, прогнозування та аналіз надходжень доходів до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3.19. організовує виконання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забезпечує разом з органами державної податкової служби, органами Державної казначейської служби України, іншими структурними підрозділами селищної ради надходження доходів до бюджету та вживає заходів до ефективного витрачання бюджетних коштів;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lastRenderedPageBreak/>
        <w:t xml:space="preserve">3.20. здійснює в установленому порядку загальну організацію та управління виконанням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координує в межах своєї компетенції діяльність учасників бюджетного процесу з питань виконання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3.21. забезпечує захист фінансових інтересів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3.22. готує офіційний висновок про перевиконання (недовиконання) доходної частини загального фонду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про обсяг залишку коштів загального та спеціального (крім власних надходжень бюджетних установ) фондів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для прийняття рішень про внесення змін до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3.23. проводить моніторинг змін, що вносяться до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shd w:val="clear" w:color="auto" w:fill="FFFFFF"/>
        <w:tabs>
          <w:tab w:val="left" w:pos="1214"/>
        </w:tabs>
        <w:ind w:right="-23"/>
        <w:jc w:val="both"/>
        <w:rPr>
          <w:rFonts w:eastAsia="Times New Roman"/>
          <w:sz w:val="24"/>
          <w:szCs w:val="24"/>
          <w:lang w:val="uk-UA"/>
        </w:rPr>
      </w:pPr>
      <w:r w:rsidRPr="00723583">
        <w:rPr>
          <w:rFonts w:eastAsia="Times New Roman"/>
          <w:sz w:val="24"/>
          <w:szCs w:val="24"/>
          <w:lang w:val="uk-UA"/>
        </w:rPr>
        <w:t xml:space="preserve">3.24. за рішенням селищної ради розміщує тимчасово вільні кошти </w:t>
      </w:r>
      <w:r w:rsidRPr="00723583">
        <w:rPr>
          <w:rFonts w:eastAsia="Times New Roman"/>
          <w:spacing w:val="-1"/>
          <w:sz w:val="24"/>
          <w:szCs w:val="24"/>
          <w:lang w:val="uk-UA"/>
        </w:rPr>
        <w:t>бюджету громади на вкладних (депозитних) рахунках банків та придбає державні цінні папери, цінні папери, імітовані відповідною селищною радою;</w:t>
      </w:r>
    </w:p>
    <w:p w:rsidR="00F36C5D" w:rsidRPr="00723583" w:rsidRDefault="00F36C5D" w:rsidP="00F36C5D">
      <w:pPr>
        <w:shd w:val="clear" w:color="auto" w:fill="FFFFFF"/>
        <w:tabs>
          <w:tab w:val="left" w:pos="1099"/>
        </w:tabs>
        <w:ind w:right="-23"/>
        <w:jc w:val="both"/>
        <w:rPr>
          <w:rFonts w:eastAsia="Times New Roman"/>
          <w:sz w:val="24"/>
          <w:szCs w:val="24"/>
          <w:lang w:val="uk-UA"/>
        </w:rPr>
      </w:pPr>
      <w:r w:rsidRPr="00723583">
        <w:rPr>
          <w:rFonts w:eastAsia="Times New Roman"/>
          <w:sz w:val="24"/>
          <w:szCs w:val="24"/>
          <w:lang w:val="uk-UA"/>
        </w:rPr>
        <w:t>3.25.</w:t>
      </w:r>
      <w:r w:rsidRPr="00723583">
        <w:rPr>
          <w:rFonts w:eastAsia="Times New Roman"/>
          <w:spacing w:val="-3"/>
          <w:sz w:val="24"/>
          <w:szCs w:val="24"/>
          <w:lang w:val="uk-UA"/>
        </w:rPr>
        <w:t xml:space="preserve"> аналізує бюджетну та фінансову звітність (інші звіти) про виконання </w:t>
      </w:r>
      <w:r w:rsidRPr="00723583">
        <w:rPr>
          <w:rFonts w:eastAsia="Times New Roman"/>
          <w:sz w:val="24"/>
          <w:szCs w:val="24"/>
          <w:lang w:val="uk-UA"/>
        </w:rPr>
        <w:t>бюджету громади та інших фінансових звітів, поданих територіальними органами Державної казначейської служби України, погоджує їх;</w:t>
      </w:r>
    </w:p>
    <w:p w:rsidR="00F36C5D" w:rsidRPr="00723583" w:rsidRDefault="00F36C5D" w:rsidP="00F36C5D">
      <w:pPr>
        <w:shd w:val="clear" w:color="auto" w:fill="FFFFFF"/>
        <w:tabs>
          <w:tab w:val="left" w:pos="1205"/>
        </w:tabs>
        <w:ind w:right="-23"/>
        <w:jc w:val="both"/>
        <w:rPr>
          <w:rFonts w:eastAsia="Times New Roman"/>
          <w:sz w:val="24"/>
          <w:szCs w:val="24"/>
          <w:lang w:val="uk-UA"/>
        </w:rPr>
      </w:pPr>
      <w:r w:rsidRPr="00723583">
        <w:rPr>
          <w:rFonts w:eastAsia="Times New Roman"/>
          <w:sz w:val="24"/>
          <w:szCs w:val="24"/>
          <w:lang w:val="uk-UA"/>
        </w:rPr>
        <w:t xml:space="preserve">3.26. інформує селищного голову про стан виконання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за кожний звітний період, готує проекти рішень та подає річний та квартальний звіт про виконання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на розгляд виконкому селищної ради з подальшим винесенням на сесію селищної ради;</w:t>
      </w:r>
    </w:p>
    <w:p w:rsidR="00F36C5D" w:rsidRPr="00723583" w:rsidRDefault="00F36C5D" w:rsidP="00F36C5D">
      <w:pPr>
        <w:shd w:val="clear" w:color="auto" w:fill="FFFFFF"/>
        <w:tabs>
          <w:tab w:val="left" w:pos="1051"/>
        </w:tabs>
        <w:ind w:right="-23"/>
        <w:jc w:val="both"/>
        <w:rPr>
          <w:rFonts w:eastAsia="Times New Roman"/>
          <w:sz w:val="24"/>
          <w:szCs w:val="24"/>
          <w:lang w:val="uk-UA"/>
        </w:rPr>
      </w:pPr>
      <w:r w:rsidRPr="00723583">
        <w:rPr>
          <w:rFonts w:eastAsia="Times New Roman"/>
          <w:sz w:val="24"/>
          <w:szCs w:val="24"/>
          <w:lang w:val="uk-UA"/>
        </w:rPr>
        <w:t>3.27.</w:t>
      </w:r>
      <w:r w:rsidRPr="00723583">
        <w:rPr>
          <w:rFonts w:eastAsia="Times New Roman"/>
          <w:spacing w:val="-1"/>
          <w:sz w:val="24"/>
          <w:szCs w:val="24"/>
          <w:lang w:val="uk-UA"/>
        </w:rPr>
        <w:t xml:space="preserve"> розглядає звернення щодо виділення коштів із резервного фонду</w:t>
      </w:r>
      <w:r w:rsidRPr="00723583">
        <w:rPr>
          <w:rFonts w:eastAsia="Times New Roman"/>
          <w:spacing w:val="-1"/>
          <w:sz w:val="24"/>
          <w:szCs w:val="24"/>
          <w:lang w:val="uk-UA"/>
        </w:rPr>
        <w:br/>
      </w:r>
      <w:r w:rsidRPr="00723583">
        <w:rPr>
          <w:rFonts w:eastAsia="Times New Roman"/>
          <w:sz w:val="24"/>
          <w:szCs w:val="24"/>
          <w:lang w:val="uk-UA"/>
        </w:rPr>
        <w:t>бюджету та готує пропозиції щодо прийняття відповідних рішень;</w:t>
      </w:r>
    </w:p>
    <w:p w:rsidR="00F36C5D" w:rsidRPr="00723583" w:rsidRDefault="00F36C5D" w:rsidP="00F36C5D">
      <w:pPr>
        <w:shd w:val="clear" w:color="auto" w:fill="FFFFFF"/>
        <w:tabs>
          <w:tab w:val="left" w:pos="1229"/>
        </w:tabs>
        <w:ind w:right="-23"/>
        <w:jc w:val="both"/>
        <w:rPr>
          <w:rFonts w:eastAsia="Times New Roman"/>
          <w:sz w:val="24"/>
          <w:szCs w:val="24"/>
          <w:lang w:val="uk-UA"/>
        </w:rPr>
      </w:pPr>
      <w:r w:rsidRPr="00723583">
        <w:rPr>
          <w:rFonts w:eastAsia="Times New Roman"/>
          <w:sz w:val="24"/>
          <w:szCs w:val="24"/>
          <w:lang w:val="uk-UA"/>
        </w:rPr>
        <w:t>3.28. розглядає у межах своєї компетенції в установленому законодавством порядку звернення громадян, підприємств, установ і організацій;</w:t>
      </w:r>
    </w:p>
    <w:p w:rsidR="00F36C5D" w:rsidRPr="00723583" w:rsidRDefault="00F36C5D" w:rsidP="00F36C5D">
      <w:pPr>
        <w:shd w:val="clear" w:color="auto" w:fill="FFFFFF"/>
        <w:tabs>
          <w:tab w:val="left" w:pos="1104"/>
        </w:tabs>
        <w:ind w:right="-23"/>
        <w:jc w:val="both"/>
        <w:rPr>
          <w:rFonts w:eastAsia="Times New Roman"/>
          <w:sz w:val="24"/>
          <w:szCs w:val="24"/>
          <w:lang w:val="uk-UA"/>
        </w:rPr>
      </w:pPr>
      <w:r w:rsidRPr="00723583">
        <w:rPr>
          <w:rFonts w:eastAsia="Times New Roman"/>
          <w:sz w:val="24"/>
          <w:szCs w:val="24"/>
          <w:lang w:val="uk-UA"/>
        </w:rPr>
        <w:t>3.29. опрацьовує запити і звернення народних депутатів України та депутатів місцевих рад;</w:t>
      </w:r>
    </w:p>
    <w:p w:rsidR="00F36C5D" w:rsidRPr="00723583" w:rsidRDefault="00F36C5D" w:rsidP="00F36C5D">
      <w:pPr>
        <w:shd w:val="clear" w:color="auto" w:fill="FFFFFF"/>
        <w:tabs>
          <w:tab w:val="left" w:pos="1104"/>
        </w:tabs>
        <w:ind w:right="-23"/>
        <w:jc w:val="both"/>
        <w:rPr>
          <w:rFonts w:eastAsia="Times New Roman"/>
          <w:sz w:val="24"/>
          <w:szCs w:val="24"/>
          <w:lang w:val="uk-UA"/>
        </w:rPr>
      </w:pPr>
      <w:r w:rsidRPr="00723583">
        <w:rPr>
          <w:rFonts w:eastAsia="Times New Roman"/>
          <w:sz w:val="24"/>
          <w:szCs w:val="24"/>
          <w:lang w:val="uk-UA"/>
        </w:rPr>
        <w:t>3.30. готує (бере участь у підготовці) проекти угод, договорів, робочих груп у межах своїх повноважень;</w:t>
      </w:r>
    </w:p>
    <w:p w:rsidR="00F36C5D" w:rsidRPr="00723583" w:rsidRDefault="00F36C5D" w:rsidP="00F36C5D">
      <w:pPr>
        <w:widowControl w:val="0"/>
        <w:shd w:val="clear" w:color="auto" w:fill="FFFFFF"/>
        <w:tabs>
          <w:tab w:val="left" w:pos="1066"/>
        </w:tabs>
        <w:autoSpaceDE w:val="0"/>
        <w:autoSpaceDN w:val="0"/>
        <w:adjustRightInd w:val="0"/>
        <w:ind w:right="-23"/>
        <w:jc w:val="both"/>
        <w:rPr>
          <w:rFonts w:eastAsia="Times New Roman"/>
          <w:sz w:val="24"/>
          <w:szCs w:val="24"/>
          <w:lang w:val="uk-UA"/>
        </w:rPr>
      </w:pPr>
      <w:r w:rsidRPr="00723583">
        <w:rPr>
          <w:rFonts w:eastAsia="Times New Roman"/>
          <w:sz w:val="24"/>
          <w:szCs w:val="24"/>
          <w:lang w:val="uk-UA"/>
        </w:rPr>
        <w:t xml:space="preserve">3.31. здійснює у межах своєї компетенції, контроль за дотриманням бюджетного законодавства щодо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widowControl w:val="0"/>
        <w:shd w:val="clear" w:color="auto" w:fill="FFFFFF"/>
        <w:tabs>
          <w:tab w:val="left" w:pos="1066"/>
        </w:tabs>
        <w:autoSpaceDE w:val="0"/>
        <w:autoSpaceDN w:val="0"/>
        <w:adjustRightInd w:val="0"/>
        <w:ind w:right="-23"/>
        <w:jc w:val="both"/>
        <w:rPr>
          <w:rFonts w:eastAsia="Times New Roman"/>
          <w:sz w:val="24"/>
          <w:szCs w:val="24"/>
          <w:lang w:val="uk-UA"/>
        </w:rPr>
      </w:pPr>
      <w:r w:rsidRPr="00723583">
        <w:rPr>
          <w:rFonts w:eastAsia="Times New Roman"/>
          <w:sz w:val="24"/>
          <w:szCs w:val="24"/>
          <w:lang w:val="uk-UA"/>
        </w:rPr>
        <w:t>3.32. застосовує попередження про неналежне виконання бюджетного законодавства з вимогою щодо усунення порушення бюджетного законодавства;</w:t>
      </w:r>
    </w:p>
    <w:p w:rsidR="00F36C5D" w:rsidRPr="00723583" w:rsidRDefault="00F36C5D" w:rsidP="00F36C5D">
      <w:pPr>
        <w:widowControl w:val="0"/>
        <w:shd w:val="clear" w:color="auto" w:fill="FFFFFF"/>
        <w:tabs>
          <w:tab w:val="left" w:pos="1066"/>
        </w:tabs>
        <w:autoSpaceDE w:val="0"/>
        <w:autoSpaceDN w:val="0"/>
        <w:adjustRightInd w:val="0"/>
        <w:ind w:right="-23"/>
        <w:jc w:val="both"/>
        <w:rPr>
          <w:rFonts w:eastAsia="Times New Roman"/>
          <w:sz w:val="24"/>
          <w:szCs w:val="24"/>
          <w:lang w:val="uk-UA"/>
        </w:rPr>
      </w:pPr>
      <w:r w:rsidRPr="00723583">
        <w:rPr>
          <w:rFonts w:eastAsia="Times New Roman"/>
          <w:sz w:val="24"/>
          <w:szCs w:val="24"/>
          <w:lang w:val="uk-UA"/>
        </w:rPr>
        <w:t xml:space="preserve">3.33. застосовує до учасників бюджетного процесу заходи впливу за порушення бюджетного законодавства, визначених пунктами 2 – 5 та 7 частини першої статті 117 Бюджетного кодексу України, у межах встановлених повноважень на підставі протоколу про порушення бюджетного законодавства або </w:t>
      </w:r>
      <w:proofErr w:type="spellStart"/>
      <w:r w:rsidRPr="00723583">
        <w:rPr>
          <w:rFonts w:eastAsia="Times New Roman"/>
          <w:sz w:val="24"/>
          <w:szCs w:val="24"/>
          <w:lang w:val="uk-UA"/>
        </w:rPr>
        <w:t>акта</w:t>
      </w:r>
      <w:proofErr w:type="spellEnd"/>
      <w:r w:rsidRPr="00723583">
        <w:rPr>
          <w:rFonts w:eastAsia="Times New Roman"/>
          <w:sz w:val="24"/>
          <w:szCs w:val="24"/>
          <w:lang w:val="uk-UA"/>
        </w:rPr>
        <w:t xml:space="preserve"> ревізії та доданих до них матеріалів, зокрема щодо:</w:t>
      </w:r>
    </w:p>
    <w:p w:rsidR="00F36C5D" w:rsidRPr="00723583" w:rsidRDefault="00F36C5D" w:rsidP="00F36C5D">
      <w:pPr>
        <w:widowControl w:val="0"/>
        <w:shd w:val="clear" w:color="auto" w:fill="FFFFFF"/>
        <w:tabs>
          <w:tab w:val="left" w:pos="1118"/>
        </w:tabs>
        <w:autoSpaceDE w:val="0"/>
        <w:autoSpaceDN w:val="0"/>
        <w:adjustRightInd w:val="0"/>
        <w:ind w:right="-23"/>
        <w:rPr>
          <w:rFonts w:eastAsia="Times New Roman"/>
          <w:spacing w:val="-3"/>
          <w:sz w:val="24"/>
          <w:szCs w:val="24"/>
          <w:lang w:val="uk-UA"/>
        </w:rPr>
      </w:pPr>
      <w:r w:rsidRPr="00723583">
        <w:rPr>
          <w:rFonts w:eastAsia="Times New Roman"/>
          <w:sz w:val="24"/>
          <w:szCs w:val="24"/>
          <w:lang w:val="uk-UA"/>
        </w:rPr>
        <w:t>3.33.1. зупинення операцій з бюджетними  коштами;</w:t>
      </w:r>
    </w:p>
    <w:p w:rsidR="00F36C5D" w:rsidRPr="00723583" w:rsidRDefault="00F36C5D" w:rsidP="00F36C5D">
      <w:pPr>
        <w:widowControl w:val="0"/>
        <w:shd w:val="clear" w:color="auto" w:fill="FFFFFF"/>
        <w:tabs>
          <w:tab w:val="left" w:pos="1118"/>
        </w:tabs>
        <w:autoSpaceDE w:val="0"/>
        <w:autoSpaceDN w:val="0"/>
        <w:adjustRightInd w:val="0"/>
        <w:ind w:right="-23"/>
        <w:rPr>
          <w:rFonts w:eastAsia="Times New Roman"/>
          <w:spacing w:val="-3"/>
          <w:sz w:val="24"/>
          <w:szCs w:val="24"/>
          <w:lang w:val="uk-UA"/>
        </w:rPr>
      </w:pPr>
      <w:r w:rsidRPr="00723583">
        <w:rPr>
          <w:rFonts w:eastAsia="Times New Roman"/>
          <w:sz w:val="24"/>
          <w:szCs w:val="24"/>
          <w:lang w:val="uk-UA"/>
        </w:rPr>
        <w:t>3.33.2. призупинення бюджетних асигнувань;</w:t>
      </w:r>
    </w:p>
    <w:p w:rsidR="00F36C5D" w:rsidRPr="00723583" w:rsidRDefault="00F36C5D" w:rsidP="00F36C5D">
      <w:pPr>
        <w:widowControl w:val="0"/>
        <w:shd w:val="clear" w:color="auto" w:fill="FFFFFF"/>
        <w:tabs>
          <w:tab w:val="left" w:pos="1118"/>
        </w:tabs>
        <w:autoSpaceDE w:val="0"/>
        <w:autoSpaceDN w:val="0"/>
        <w:adjustRightInd w:val="0"/>
        <w:ind w:right="-23"/>
        <w:rPr>
          <w:rFonts w:eastAsia="Times New Roman"/>
          <w:sz w:val="24"/>
          <w:szCs w:val="24"/>
          <w:lang w:val="uk-UA"/>
        </w:rPr>
      </w:pPr>
      <w:r w:rsidRPr="00723583">
        <w:rPr>
          <w:rFonts w:eastAsia="Times New Roman"/>
          <w:sz w:val="24"/>
          <w:szCs w:val="24"/>
          <w:lang w:val="uk-UA"/>
        </w:rPr>
        <w:t>3.33.3. зменшення бюджетних асигнувань;</w:t>
      </w:r>
    </w:p>
    <w:p w:rsidR="00F36C5D" w:rsidRPr="00723583" w:rsidRDefault="00F36C5D" w:rsidP="00F36C5D">
      <w:pPr>
        <w:widowControl w:val="0"/>
        <w:shd w:val="clear" w:color="auto" w:fill="FFFFFF"/>
        <w:tabs>
          <w:tab w:val="left" w:pos="1118"/>
        </w:tabs>
        <w:autoSpaceDE w:val="0"/>
        <w:autoSpaceDN w:val="0"/>
        <w:adjustRightInd w:val="0"/>
        <w:ind w:right="-23"/>
        <w:rPr>
          <w:rFonts w:eastAsia="Times New Roman"/>
          <w:spacing w:val="-3"/>
          <w:sz w:val="24"/>
          <w:szCs w:val="24"/>
          <w:lang w:val="uk-UA"/>
        </w:rPr>
      </w:pPr>
      <w:r w:rsidRPr="00723583">
        <w:rPr>
          <w:rFonts w:eastAsia="Times New Roman"/>
          <w:sz w:val="24"/>
          <w:szCs w:val="24"/>
          <w:lang w:val="uk-UA"/>
        </w:rPr>
        <w:t>3.33.4. повернення бюджетних коштів до відповідного бюджету;</w:t>
      </w:r>
    </w:p>
    <w:p w:rsidR="00F36C5D" w:rsidRPr="00723583" w:rsidRDefault="00F36C5D" w:rsidP="00F36C5D">
      <w:pPr>
        <w:widowControl w:val="0"/>
        <w:shd w:val="clear" w:color="auto" w:fill="FFFFFF"/>
        <w:tabs>
          <w:tab w:val="left" w:pos="1118"/>
        </w:tabs>
        <w:autoSpaceDE w:val="0"/>
        <w:autoSpaceDN w:val="0"/>
        <w:adjustRightInd w:val="0"/>
        <w:ind w:right="-23"/>
        <w:rPr>
          <w:rFonts w:eastAsia="Times New Roman"/>
          <w:spacing w:val="-3"/>
          <w:sz w:val="24"/>
          <w:szCs w:val="24"/>
          <w:lang w:val="uk-UA"/>
        </w:rPr>
      </w:pPr>
      <w:r w:rsidRPr="00723583">
        <w:rPr>
          <w:rFonts w:eastAsia="Times New Roman"/>
          <w:sz w:val="24"/>
          <w:szCs w:val="24"/>
          <w:lang w:val="uk-UA"/>
        </w:rPr>
        <w:t>3.33.5. безспірне вилучення коштів з місцевого бюджету;</w:t>
      </w:r>
    </w:p>
    <w:p w:rsidR="00F36C5D" w:rsidRPr="00723583" w:rsidRDefault="00F36C5D" w:rsidP="00F36C5D">
      <w:pPr>
        <w:widowControl w:val="0"/>
        <w:shd w:val="clear" w:color="auto" w:fill="FFFFFF"/>
        <w:tabs>
          <w:tab w:val="left" w:pos="1142"/>
        </w:tabs>
        <w:autoSpaceDE w:val="0"/>
        <w:autoSpaceDN w:val="0"/>
        <w:adjustRightInd w:val="0"/>
        <w:ind w:right="-23"/>
        <w:jc w:val="both"/>
        <w:rPr>
          <w:rFonts w:eastAsia="Times New Roman"/>
          <w:spacing w:val="-1"/>
          <w:sz w:val="24"/>
          <w:szCs w:val="24"/>
          <w:lang w:val="uk-UA"/>
        </w:rPr>
      </w:pPr>
      <w:r w:rsidRPr="00723583">
        <w:rPr>
          <w:rFonts w:eastAsia="Times New Roman"/>
          <w:sz w:val="24"/>
          <w:szCs w:val="24"/>
          <w:lang w:val="uk-UA"/>
        </w:rPr>
        <w:t>3.34. о</w:t>
      </w:r>
      <w:r w:rsidRPr="00723583">
        <w:rPr>
          <w:rFonts w:eastAsia="Times New Roman"/>
          <w:spacing w:val="-2"/>
          <w:sz w:val="24"/>
          <w:szCs w:val="24"/>
          <w:lang w:val="uk-UA"/>
        </w:rPr>
        <w:t xml:space="preserve">рганізовує роботу, спрямовану на реалізацію державної політики у </w:t>
      </w:r>
      <w:r w:rsidRPr="00723583">
        <w:rPr>
          <w:rFonts w:eastAsia="Times New Roman"/>
          <w:spacing w:val="-1"/>
          <w:sz w:val="24"/>
          <w:szCs w:val="24"/>
          <w:lang w:val="uk-UA"/>
        </w:rPr>
        <w:t>сфері служби в органах місцевого самоврядування та з питань кадрової роботи в управлінні;</w:t>
      </w:r>
    </w:p>
    <w:p w:rsidR="00F36C5D" w:rsidRPr="00723583" w:rsidRDefault="00F36C5D" w:rsidP="00F36C5D">
      <w:pPr>
        <w:widowControl w:val="0"/>
        <w:shd w:val="clear" w:color="auto" w:fill="FFFFFF"/>
        <w:tabs>
          <w:tab w:val="left" w:pos="1142"/>
        </w:tabs>
        <w:autoSpaceDE w:val="0"/>
        <w:autoSpaceDN w:val="0"/>
        <w:adjustRightInd w:val="0"/>
        <w:ind w:right="-23"/>
        <w:rPr>
          <w:rFonts w:eastAsia="Times New Roman"/>
          <w:spacing w:val="-4"/>
          <w:sz w:val="24"/>
          <w:szCs w:val="24"/>
          <w:lang w:val="uk-UA"/>
        </w:rPr>
      </w:pPr>
      <w:r w:rsidRPr="00723583">
        <w:rPr>
          <w:rFonts w:eastAsia="Times New Roman"/>
          <w:spacing w:val="-1"/>
          <w:sz w:val="24"/>
          <w:szCs w:val="24"/>
          <w:lang w:val="uk-UA"/>
        </w:rPr>
        <w:t>3.35.</w:t>
      </w:r>
      <w:r w:rsidRPr="00723583">
        <w:rPr>
          <w:rFonts w:eastAsia="Times New Roman"/>
          <w:sz w:val="24"/>
          <w:szCs w:val="24"/>
          <w:lang w:val="uk-UA"/>
        </w:rPr>
        <w:t xml:space="preserve"> забезпечує доступ до публічної інформації, розпорядником якої він є;</w:t>
      </w:r>
    </w:p>
    <w:p w:rsidR="00F36C5D" w:rsidRPr="00723583" w:rsidRDefault="00F36C5D" w:rsidP="00F36C5D">
      <w:pPr>
        <w:shd w:val="clear" w:color="auto" w:fill="FFFFFF"/>
        <w:tabs>
          <w:tab w:val="left" w:pos="1205"/>
        </w:tabs>
        <w:ind w:right="-23"/>
        <w:jc w:val="both"/>
        <w:rPr>
          <w:rFonts w:eastAsia="Times New Roman"/>
          <w:sz w:val="24"/>
          <w:szCs w:val="24"/>
          <w:lang w:val="uk-UA"/>
        </w:rPr>
      </w:pPr>
      <w:r w:rsidRPr="00723583">
        <w:rPr>
          <w:rFonts w:eastAsia="Times New Roman"/>
          <w:sz w:val="24"/>
          <w:szCs w:val="24"/>
          <w:lang w:val="uk-UA"/>
        </w:rPr>
        <w:t>3.36. постійно інформує населення про стан здійснення визначених законом повноважень;</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3.37. аналізує звіти про виконання кошторисів витрат головними розпорядниками бюджетних коштів;</w:t>
      </w:r>
    </w:p>
    <w:p w:rsidR="00F36C5D" w:rsidRPr="00723583" w:rsidRDefault="00F36C5D" w:rsidP="00F36C5D">
      <w:pPr>
        <w:shd w:val="clear" w:color="auto" w:fill="FFFFFF"/>
        <w:tabs>
          <w:tab w:val="left" w:pos="1051"/>
        </w:tabs>
        <w:ind w:right="-23"/>
        <w:jc w:val="both"/>
        <w:rPr>
          <w:rFonts w:eastAsia="Times New Roman"/>
          <w:sz w:val="24"/>
          <w:szCs w:val="24"/>
          <w:lang w:val="uk-UA"/>
        </w:rPr>
      </w:pPr>
      <w:r w:rsidRPr="00723583">
        <w:rPr>
          <w:rFonts w:eastAsia="Times New Roman"/>
          <w:spacing w:val="-2"/>
          <w:sz w:val="24"/>
          <w:szCs w:val="24"/>
          <w:lang w:val="uk-UA"/>
        </w:rPr>
        <w:t>3.38. організовує роботу з укомплектування, зберігання, ведення обліку та</w:t>
      </w:r>
      <w:r w:rsidRPr="00723583">
        <w:rPr>
          <w:rFonts w:eastAsia="Times New Roman"/>
          <w:spacing w:val="-2"/>
          <w:sz w:val="24"/>
          <w:szCs w:val="24"/>
          <w:lang w:val="uk-UA"/>
        </w:rPr>
        <w:br/>
      </w:r>
      <w:r w:rsidRPr="00723583">
        <w:rPr>
          <w:rFonts w:eastAsia="Times New Roman"/>
          <w:sz w:val="24"/>
          <w:szCs w:val="24"/>
          <w:lang w:val="uk-UA"/>
        </w:rPr>
        <w:t>використання архівних документів;</w:t>
      </w:r>
    </w:p>
    <w:p w:rsidR="00F36C5D" w:rsidRPr="00723583" w:rsidRDefault="00F36C5D" w:rsidP="00F36C5D">
      <w:pPr>
        <w:widowControl w:val="0"/>
        <w:shd w:val="clear" w:color="auto" w:fill="FFFFFF"/>
        <w:tabs>
          <w:tab w:val="left" w:pos="1013"/>
        </w:tabs>
        <w:autoSpaceDE w:val="0"/>
        <w:autoSpaceDN w:val="0"/>
        <w:adjustRightInd w:val="0"/>
        <w:ind w:right="-23"/>
        <w:rPr>
          <w:rFonts w:eastAsia="Times New Roman"/>
          <w:spacing w:val="-5"/>
          <w:sz w:val="24"/>
          <w:szCs w:val="24"/>
          <w:lang w:val="uk-UA"/>
        </w:rPr>
      </w:pPr>
      <w:r w:rsidRPr="00723583">
        <w:rPr>
          <w:rFonts w:eastAsia="Times New Roman"/>
          <w:spacing w:val="-1"/>
          <w:sz w:val="24"/>
          <w:szCs w:val="24"/>
          <w:lang w:val="uk-UA"/>
        </w:rPr>
        <w:t>3.39. забезпечує захист персональних даних;</w:t>
      </w:r>
    </w:p>
    <w:p w:rsidR="00F36C5D" w:rsidRPr="00723583" w:rsidRDefault="00F36C5D" w:rsidP="00F36C5D">
      <w:pPr>
        <w:shd w:val="clear" w:color="auto" w:fill="FFFFFF"/>
        <w:tabs>
          <w:tab w:val="left" w:pos="1109"/>
        </w:tabs>
        <w:ind w:right="-23"/>
        <w:jc w:val="both"/>
        <w:rPr>
          <w:rFonts w:eastAsia="Times New Roman"/>
          <w:sz w:val="24"/>
          <w:szCs w:val="24"/>
          <w:lang w:val="uk-UA"/>
        </w:rPr>
      </w:pPr>
      <w:r w:rsidRPr="00723583">
        <w:rPr>
          <w:rFonts w:eastAsia="Times New Roman"/>
          <w:sz w:val="24"/>
          <w:szCs w:val="24"/>
          <w:lang w:val="uk-UA"/>
        </w:rPr>
        <w:t>3.40. забезпечує створення належних виробничих та соціально – побутових умов для працівників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lastRenderedPageBreak/>
        <w:t>3.41. готує пропозиції селищній раді про встановлення місцевих податків і зборів;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3.42. за дорученням селищного голови, в межах, визначених чинним законодавством, розглядає матеріали про надання окремим категоріям платників податків пільг та готує відповідні пропозиції з цього питання;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3.43.  розглядає та погоджує висновки про повернення зайво внесених платежів;</w:t>
      </w:r>
    </w:p>
    <w:p w:rsidR="00F36C5D" w:rsidRPr="00723583" w:rsidRDefault="00F36C5D" w:rsidP="00F36C5D">
      <w:pPr>
        <w:shd w:val="clear" w:color="auto" w:fill="FFFFFF"/>
        <w:tabs>
          <w:tab w:val="left" w:pos="1171"/>
        </w:tabs>
        <w:ind w:right="-23"/>
        <w:jc w:val="both"/>
        <w:rPr>
          <w:rFonts w:eastAsia="Times New Roman"/>
          <w:sz w:val="24"/>
          <w:szCs w:val="24"/>
          <w:lang w:val="uk-UA"/>
        </w:rPr>
      </w:pPr>
      <w:r w:rsidRPr="00723583">
        <w:rPr>
          <w:rFonts w:eastAsia="Times New Roman"/>
          <w:sz w:val="24"/>
          <w:szCs w:val="24"/>
          <w:lang w:val="uk-UA"/>
        </w:rPr>
        <w:t>3.44. здійснює  інші   функції,   пов'язані  з  виконанням  покладених  на Управління завдань.</w:t>
      </w:r>
    </w:p>
    <w:p w:rsidR="00F36C5D" w:rsidRPr="00723583" w:rsidRDefault="00F36C5D" w:rsidP="00F36C5D">
      <w:pPr>
        <w:shd w:val="clear" w:color="auto" w:fill="FFFFFF"/>
        <w:tabs>
          <w:tab w:val="left" w:pos="1171"/>
        </w:tabs>
        <w:ind w:right="-23"/>
        <w:jc w:val="both"/>
        <w:rPr>
          <w:rFonts w:eastAsia="Times New Roman"/>
          <w:sz w:val="24"/>
          <w:szCs w:val="24"/>
          <w:lang w:val="uk-UA"/>
        </w:rPr>
      </w:pPr>
    </w:p>
    <w:p w:rsidR="00F36C5D" w:rsidRPr="00723583" w:rsidRDefault="00F36C5D" w:rsidP="00F36C5D">
      <w:pPr>
        <w:ind w:right="-23" w:firstLine="709"/>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IV</w:t>
      </w:r>
      <w:r w:rsidRPr="00723583">
        <w:rPr>
          <w:rFonts w:eastAsia="Times New Roman"/>
          <w:b/>
          <w:sz w:val="24"/>
          <w:szCs w:val="24"/>
          <w:lang w:val="uk-UA"/>
        </w:rPr>
        <w:t>. Права</w:t>
      </w:r>
    </w:p>
    <w:p w:rsidR="00F36C5D" w:rsidRPr="00723583" w:rsidRDefault="00F36C5D" w:rsidP="00F36C5D">
      <w:pPr>
        <w:ind w:right="-23"/>
        <w:jc w:val="center"/>
        <w:outlineLvl w:val="0"/>
        <w:rPr>
          <w:rFonts w:eastAsia="Times New Roman"/>
          <w:b/>
          <w:sz w:val="24"/>
          <w:szCs w:val="24"/>
          <w:lang w:val="uk-UA"/>
        </w:rPr>
      </w:pPr>
      <w:r w:rsidRPr="00723583">
        <w:rPr>
          <w:rFonts w:eastAsia="Times New Roman"/>
          <w:b/>
          <w:sz w:val="24"/>
          <w:szCs w:val="24"/>
          <w:lang w:val="uk-UA"/>
        </w:rPr>
        <w:t xml:space="preserve"> </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4.1. Одержувати від структурних підрозділів виконавчого комітету селищної ради, територіальних органів Державної казначейської служби України, органів державної податкової служби, підприємств, установ, організації усіх форм власності і підпорядкування та їх посадових осіб інформацію, документи і матеріали з питань, що виникають під час складання, розгляду, затвердження і виконання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та звітування про його виконання.  </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 Призупинити бюджетні асигнування у разі:</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4.2.1. несвоєчасного і неповного подання документів, звітності, необхідних для формування та виконання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4.2.2. невиконання вимог щодо бухгалтерського обліку, складання звітності та внутрішнього фінансового контролю за бюджетними коштами і недотримання порядку перерахування цих коштів;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4.2.3. подання недостовірних звітів та інформації про виконання бюджету;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4.2.4. порушення розпорядниками бюджетних коштів вимог щодо прийняття ними бюджетних зобов’язань;</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4.2.5. нецільового використання бюджетних коштів.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4.3. Залучати фахівців інших структурних підрозділів виконавчого комітету селищної ради, підприємств, організацій та установ (за погодженням з їхніми керівниками) для  розгляду питань, що належать до компетенції Управління.</w:t>
      </w:r>
    </w:p>
    <w:p w:rsidR="00F36C5D" w:rsidRPr="00723583" w:rsidRDefault="00F36C5D" w:rsidP="00F36C5D">
      <w:pPr>
        <w:shd w:val="clear" w:color="auto" w:fill="FFFFFF"/>
        <w:tabs>
          <w:tab w:val="left" w:pos="1013"/>
        </w:tabs>
        <w:ind w:left="62" w:right="-23"/>
        <w:jc w:val="both"/>
        <w:rPr>
          <w:rFonts w:eastAsia="Times New Roman"/>
          <w:sz w:val="24"/>
          <w:szCs w:val="24"/>
          <w:lang w:val="uk-UA"/>
        </w:rPr>
      </w:pPr>
      <w:r w:rsidRPr="00723583">
        <w:rPr>
          <w:rFonts w:eastAsia="Times New Roman"/>
          <w:sz w:val="24"/>
          <w:szCs w:val="24"/>
          <w:lang w:val="uk-UA"/>
        </w:rPr>
        <w:t>4.4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4.5. Скликати в установленому порядку наради з питань, що належать до компетенції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4.6. Проводити у виконавчих органах селищної ради, на підприємствах, установах, організаціях перевірки фінансово-бухгалтерських документів, звітів, планів, кошторисів та інших документів, пов’язаних з зарахуванням, перерахуванням і використанням бюджетних коштів, а також отримувати необхідні пояснення, довідки і відомості, під час проведення перевірок.</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4.7. Управління має інші права, надані йому чинним законодавством.</w:t>
      </w:r>
    </w:p>
    <w:p w:rsidR="00F36C5D" w:rsidRPr="00723583" w:rsidRDefault="00F36C5D" w:rsidP="00F36C5D">
      <w:pPr>
        <w:ind w:right="-23" w:firstLine="680"/>
        <w:jc w:val="both"/>
        <w:rPr>
          <w:rFonts w:eastAsia="Times New Roman"/>
          <w:sz w:val="24"/>
          <w:szCs w:val="24"/>
          <w:lang w:val="uk-UA"/>
        </w:rPr>
      </w:pPr>
    </w:p>
    <w:p w:rsidR="00F36C5D" w:rsidRPr="00723583" w:rsidRDefault="00F36C5D" w:rsidP="00F36C5D">
      <w:pPr>
        <w:shd w:val="clear" w:color="auto" w:fill="FFFFFF"/>
        <w:tabs>
          <w:tab w:val="left" w:pos="874"/>
        </w:tabs>
        <w:ind w:left="19" w:right="-23" w:firstLine="542"/>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V</w:t>
      </w:r>
      <w:r w:rsidRPr="00723583">
        <w:rPr>
          <w:rFonts w:eastAsia="Times New Roman"/>
          <w:b/>
          <w:sz w:val="24"/>
          <w:szCs w:val="24"/>
          <w:lang w:val="uk-UA"/>
        </w:rPr>
        <w:t xml:space="preserve">. Взаємодія </w:t>
      </w:r>
    </w:p>
    <w:p w:rsidR="00F36C5D" w:rsidRPr="00723583" w:rsidRDefault="00F36C5D" w:rsidP="00F36C5D">
      <w:pPr>
        <w:shd w:val="clear" w:color="auto" w:fill="FFFFFF"/>
        <w:tabs>
          <w:tab w:val="left" w:pos="874"/>
        </w:tabs>
        <w:ind w:left="19" w:right="-23" w:firstLine="542"/>
        <w:jc w:val="center"/>
        <w:outlineLvl w:val="0"/>
        <w:rPr>
          <w:rFonts w:eastAsia="Times New Roman"/>
          <w:b/>
          <w:sz w:val="24"/>
          <w:szCs w:val="24"/>
          <w:lang w:val="uk-UA"/>
        </w:rPr>
      </w:pPr>
    </w:p>
    <w:p w:rsidR="00F36C5D" w:rsidRPr="00723583" w:rsidRDefault="00F36C5D" w:rsidP="00F36C5D">
      <w:pPr>
        <w:shd w:val="clear" w:color="auto" w:fill="FFFFFF"/>
        <w:ind w:left="19" w:right="-23" w:hanging="19"/>
        <w:jc w:val="both"/>
        <w:rPr>
          <w:rFonts w:eastAsia="Times New Roman"/>
          <w:sz w:val="24"/>
          <w:szCs w:val="24"/>
          <w:lang w:val="uk-UA"/>
        </w:rPr>
      </w:pPr>
      <w:r w:rsidRPr="00723583">
        <w:rPr>
          <w:rFonts w:eastAsia="Times New Roman"/>
          <w:sz w:val="24"/>
          <w:szCs w:val="24"/>
          <w:lang w:val="uk-UA"/>
        </w:rPr>
        <w:t>5.1. Управління в установленому законодавством порядку та у межах своїх повноважень взаємодіє з іншими структурними підрозділами,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36C5D" w:rsidRPr="00723583" w:rsidRDefault="00F36C5D" w:rsidP="00F36C5D">
      <w:pPr>
        <w:shd w:val="clear" w:color="auto" w:fill="FFFFFF"/>
        <w:tabs>
          <w:tab w:val="left" w:pos="874"/>
        </w:tabs>
        <w:spacing w:before="82"/>
        <w:ind w:left="19" w:right="-23" w:firstLine="542"/>
        <w:jc w:val="both"/>
        <w:rPr>
          <w:rFonts w:eastAsia="Times New Roman"/>
          <w:sz w:val="24"/>
          <w:szCs w:val="24"/>
          <w:lang w:val="uk-UA"/>
        </w:rPr>
      </w:pPr>
    </w:p>
    <w:p w:rsidR="00F36C5D" w:rsidRPr="00723583" w:rsidRDefault="00F36C5D" w:rsidP="00F36C5D">
      <w:pPr>
        <w:ind w:right="-23"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V</w:t>
      </w:r>
      <w:r w:rsidRPr="00723583">
        <w:rPr>
          <w:rFonts w:eastAsia="Times New Roman"/>
          <w:b/>
          <w:sz w:val="24"/>
          <w:szCs w:val="24"/>
          <w:lang w:val="uk-UA"/>
        </w:rPr>
        <w:t xml:space="preserve">І. Організація роботи </w:t>
      </w:r>
    </w:p>
    <w:p w:rsidR="00F36C5D" w:rsidRPr="00723583" w:rsidRDefault="00F36C5D" w:rsidP="00F36C5D">
      <w:pPr>
        <w:ind w:right="-23" w:firstLine="680"/>
        <w:jc w:val="center"/>
        <w:outlineLvl w:val="0"/>
        <w:rPr>
          <w:rFonts w:eastAsia="Times New Roman"/>
          <w:b/>
          <w:sz w:val="24"/>
          <w:szCs w:val="24"/>
          <w:lang w:val="uk-UA"/>
        </w:rPr>
      </w:pP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lastRenderedPageBreak/>
        <w:t>6.1. Управління очолює начальник, який призначається на посаду та звільняється з посади селищним головою згідно із Законом України «Про службу в органах місцевого самоврядування» в установленому законодавством порядку.</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6.2. Начальник має заступника, який за його поданням призначається на посаду і звільняється з посади селищним головою.</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6.3. Заступник начальника управління безпосередньо займається розробленням проектів нормативно – правових актів та регуляторних актів, проводить експертизу проектів актів;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6.4. Службові обов’язки працівників Управління визначаються посадовими інструкціями.</w:t>
      </w:r>
    </w:p>
    <w:p w:rsidR="00F36C5D" w:rsidRPr="00723583" w:rsidRDefault="00F36C5D" w:rsidP="00F36C5D">
      <w:pPr>
        <w:ind w:right="-23"/>
        <w:jc w:val="both"/>
        <w:outlineLvl w:val="0"/>
        <w:rPr>
          <w:rFonts w:eastAsia="Times New Roman"/>
          <w:sz w:val="24"/>
          <w:szCs w:val="24"/>
          <w:lang w:val="uk-UA"/>
        </w:rPr>
      </w:pPr>
      <w:r w:rsidRPr="00723583">
        <w:rPr>
          <w:rFonts w:eastAsia="Times New Roman"/>
          <w:sz w:val="24"/>
          <w:szCs w:val="24"/>
          <w:lang w:val="uk-UA"/>
        </w:rPr>
        <w:t>6.5. Робота Управління планується на основі планів роботи структурних підрозділів, до складу яких входять:</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6.5.1. відділ планування доходів та видатків;</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6.5.2. сектор бухгалтерського обліку та звітності.</w:t>
      </w:r>
    </w:p>
    <w:p w:rsidR="00F36C5D" w:rsidRPr="00723583" w:rsidRDefault="00F36C5D" w:rsidP="00F36C5D">
      <w:pPr>
        <w:ind w:right="-23"/>
        <w:jc w:val="both"/>
        <w:outlineLvl w:val="0"/>
        <w:rPr>
          <w:rFonts w:eastAsia="Times New Roman"/>
          <w:sz w:val="24"/>
          <w:szCs w:val="24"/>
          <w:lang w:val="uk-UA"/>
        </w:rPr>
      </w:pPr>
      <w:r w:rsidRPr="00723583">
        <w:rPr>
          <w:rFonts w:eastAsia="Times New Roman"/>
          <w:sz w:val="24"/>
          <w:szCs w:val="24"/>
          <w:lang w:val="uk-UA"/>
        </w:rPr>
        <w:t>6.6. Діловодство ведеться згідно з номенклатурою справ, яка затверджується начальником Управління.</w:t>
      </w:r>
    </w:p>
    <w:p w:rsidR="00F36C5D" w:rsidRPr="00723583" w:rsidRDefault="00F36C5D" w:rsidP="00F36C5D">
      <w:pPr>
        <w:ind w:right="-23" w:firstLine="680"/>
        <w:jc w:val="both"/>
        <w:rPr>
          <w:rFonts w:eastAsia="Times New Roman"/>
          <w:sz w:val="24"/>
          <w:szCs w:val="24"/>
          <w:lang w:val="uk-UA"/>
        </w:rPr>
      </w:pPr>
    </w:p>
    <w:p w:rsidR="00F36C5D" w:rsidRPr="00723583" w:rsidRDefault="00F36C5D" w:rsidP="00F36C5D">
      <w:pPr>
        <w:ind w:right="-23"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V</w:t>
      </w:r>
      <w:r w:rsidRPr="00723583">
        <w:rPr>
          <w:rFonts w:eastAsia="Times New Roman"/>
          <w:b/>
          <w:sz w:val="24"/>
          <w:szCs w:val="24"/>
          <w:lang w:val="uk-UA"/>
        </w:rPr>
        <w:t>І</w:t>
      </w:r>
      <w:r w:rsidRPr="00723583">
        <w:rPr>
          <w:rFonts w:eastAsia="Times New Roman"/>
          <w:b/>
          <w:sz w:val="24"/>
          <w:szCs w:val="24"/>
          <w:lang w:val="en-US"/>
        </w:rPr>
        <w:t>I</w:t>
      </w:r>
      <w:r w:rsidRPr="00723583">
        <w:rPr>
          <w:rFonts w:eastAsia="Times New Roman"/>
          <w:b/>
          <w:sz w:val="24"/>
          <w:szCs w:val="24"/>
          <w:lang w:val="uk-UA"/>
        </w:rPr>
        <w:t>. Начальник Управління</w:t>
      </w:r>
    </w:p>
    <w:p w:rsidR="00F36C5D" w:rsidRPr="00723583" w:rsidRDefault="00F36C5D" w:rsidP="00F36C5D">
      <w:pPr>
        <w:ind w:right="-23" w:firstLine="680"/>
        <w:jc w:val="center"/>
        <w:outlineLvl w:val="0"/>
        <w:rPr>
          <w:rFonts w:eastAsia="Times New Roman"/>
          <w:b/>
          <w:sz w:val="24"/>
          <w:szCs w:val="24"/>
          <w:lang w:val="uk-UA"/>
        </w:rPr>
      </w:pPr>
    </w:p>
    <w:p w:rsidR="00F36C5D" w:rsidRPr="00723583" w:rsidRDefault="00F36C5D" w:rsidP="00F36C5D">
      <w:pPr>
        <w:shd w:val="clear" w:color="auto" w:fill="FFFFFF"/>
        <w:tabs>
          <w:tab w:val="left" w:pos="1162"/>
        </w:tabs>
        <w:spacing w:before="58"/>
        <w:ind w:right="-23"/>
        <w:jc w:val="both"/>
        <w:rPr>
          <w:rFonts w:eastAsia="Times New Roman"/>
          <w:sz w:val="24"/>
          <w:szCs w:val="24"/>
          <w:lang w:val="uk-UA"/>
        </w:rPr>
      </w:pPr>
      <w:r w:rsidRPr="00723583">
        <w:rPr>
          <w:rFonts w:eastAsia="Times New Roman"/>
          <w:sz w:val="24"/>
          <w:szCs w:val="24"/>
          <w:lang w:val="uk-UA"/>
        </w:rPr>
        <w:t>7.1.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 розподіляє обов’язки між працівниками Управління.</w:t>
      </w:r>
    </w:p>
    <w:p w:rsidR="00F36C5D" w:rsidRPr="00723583" w:rsidRDefault="00F36C5D" w:rsidP="00F36C5D">
      <w:pPr>
        <w:shd w:val="clear" w:color="auto" w:fill="FFFFFF"/>
        <w:tabs>
          <w:tab w:val="left" w:pos="1162"/>
        </w:tabs>
        <w:ind w:right="-23"/>
        <w:jc w:val="both"/>
        <w:rPr>
          <w:rFonts w:eastAsia="Times New Roman"/>
          <w:sz w:val="24"/>
          <w:szCs w:val="24"/>
          <w:lang w:val="uk-UA"/>
        </w:rPr>
      </w:pPr>
      <w:r w:rsidRPr="00723583">
        <w:rPr>
          <w:rFonts w:eastAsia="Times New Roman"/>
          <w:sz w:val="24"/>
          <w:szCs w:val="24"/>
          <w:lang w:val="uk-UA"/>
        </w:rPr>
        <w:t>7.2. Подає на затвердження селищній раді положення про Управління та структуру і загальну чисельність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7.3. Подає на затвердження селищному голові положення про структурні підрозділи і посадові інструкції працівників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7.4. Затверджує плани роботи відділу та сектору, забезпечує їх виконання.</w:t>
      </w:r>
    </w:p>
    <w:p w:rsidR="00F36C5D" w:rsidRPr="00723583" w:rsidRDefault="00F36C5D" w:rsidP="00F36C5D">
      <w:pPr>
        <w:shd w:val="clear" w:color="auto" w:fill="FFFFFF"/>
        <w:tabs>
          <w:tab w:val="left" w:pos="1032"/>
        </w:tabs>
        <w:ind w:right="-23"/>
        <w:jc w:val="both"/>
        <w:rPr>
          <w:rFonts w:eastAsia="Times New Roman"/>
          <w:sz w:val="24"/>
          <w:szCs w:val="24"/>
          <w:lang w:val="uk-UA"/>
        </w:rPr>
      </w:pPr>
      <w:r w:rsidRPr="00723583">
        <w:rPr>
          <w:rFonts w:eastAsia="Times New Roman"/>
          <w:sz w:val="24"/>
          <w:szCs w:val="24"/>
          <w:lang w:val="uk-UA"/>
        </w:rPr>
        <w:t>7.5. Вживає заходів до удосконалення організації та підвищення ефективності роботи Управління.</w:t>
      </w:r>
    </w:p>
    <w:p w:rsidR="00F36C5D" w:rsidRPr="00723583" w:rsidRDefault="00F36C5D" w:rsidP="00F36C5D">
      <w:pPr>
        <w:widowControl w:val="0"/>
        <w:shd w:val="clear" w:color="auto" w:fill="FFFFFF"/>
        <w:tabs>
          <w:tab w:val="left" w:pos="902"/>
        </w:tabs>
        <w:autoSpaceDE w:val="0"/>
        <w:autoSpaceDN w:val="0"/>
        <w:adjustRightInd w:val="0"/>
        <w:ind w:right="-23"/>
        <w:jc w:val="both"/>
        <w:rPr>
          <w:rFonts w:eastAsia="Times New Roman"/>
          <w:spacing w:val="-1"/>
          <w:sz w:val="24"/>
          <w:szCs w:val="24"/>
          <w:lang w:val="uk-UA"/>
        </w:rPr>
      </w:pPr>
      <w:r w:rsidRPr="00723583">
        <w:rPr>
          <w:rFonts w:eastAsia="Times New Roman"/>
          <w:sz w:val="24"/>
          <w:szCs w:val="24"/>
          <w:lang w:val="uk-UA"/>
        </w:rPr>
        <w:t>7.6.</w:t>
      </w:r>
      <w:r w:rsidRPr="00723583">
        <w:rPr>
          <w:rFonts w:eastAsia="Times New Roman"/>
          <w:spacing w:val="-1"/>
          <w:sz w:val="24"/>
          <w:szCs w:val="24"/>
          <w:lang w:val="uk-UA"/>
        </w:rPr>
        <w:t xml:space="preserve"> Може брати участь у засіданнях з питань виконання, покладених на Управління завдань.</w:t>
      </w:r>
    </w:p>
    <w:p w:rsidR="00F36C5D" w:rsidRPr="00723583" w:rsidRDefault="00F36C5D" w:rsidP="00F36C5D">
      <w:pPr>
        <w:shd w:val="clear" w:color="auto" w:fill="FFFFFF"/>
        <w:tabs>
          <w:tab w:val="left" w:pos="1042"/>
        </w:tabs>
        <w:ind w:right="-23"/>
        <w:jc w:val="both"/>
        <w:rPr>
          <w:rFonts w:eastAsia="Times New Roman"/>
          <w:sz w:val="24"/>
          <w:szCs w:val="24"/>
          <w:lang w:val="uk-UA"/>
        </w:rPr>
      </w:pPr>
      <w:r w:rsidRPr="00723583">
        <w:rPr>
          <w:rFonts w:eastAsia="Times New Roman"/>
          <w:sz w:val="24"/>
          <w:szCs w:val="24"/>
          <w:lang w:val="uk-UA"/>
        </w:rPr>
        <w:t>7.7. Представляє інтереси Управління у відносинах з іншими структурними підрозділами виконавчого комітету селищної ради</w:t>
      </w:r>
      <w:r w:rsidRPr="00723583">
        <w:rPr>
          <w:rFonts w:eastAsia="Times New Roman"/>
          <w:spacing w:val="-2"/>
          <w:sz w:val="24"/>
          <w:szCs w:val="24"/>
          <w:lang w:val="uk-UA"/>
        </w:rPr>
        <w:t xml:space="preserve">, підприємствами, установами та організаціями – за дорученням селищного </w:t>
      </w:r>
      <w:r w:rsidRPr="00723583">
        <w:rPr>
          <w:rFonts w:eastAsia="Times New Roman"/>
          <w:sz w:val="24"/>
          <w:szCs w:val="24"/>
          <w:lang w:val="uk-UA"/>
        </w:rPr>
        <w:t>голови.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7.8. Видає в межах своєї компетенції накази, організовує їх виконання.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7.9. Подає на затвердження селищному голові кошторис доходів і видатків, штатний розпис Управління в межах граничної чисельності, фонду оплати праці його працівників та асигнувань на його утримання.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7.10. Розпоряджається коштами в межах затвердженого кошторису доходів та видатків на утримання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7.11. Затверджує розпис доходів і видатків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 на рік та тимчасовий розпис на відповідний період, забезпечує відповідність розпису бюджету громади  встановленим бюджетним призначенням.</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7.12. У встановленому порядку призначає на посаду і звільняє з посади працівників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pacing w:val="-8"/>
          <w:sz w:val="24"/>
          <w:szCs w:val="24"/>
          <w:lang w:val="uk-UA"/>
        </w:rPr>
        <w:t xml:space="preserve">7.13. </w:t>
      </w:r>
      <w:r w:rsidRPr="00723583">
        <w:rPr>
          <w:rFonts w:eastAsia="Times New Roman"/>
          <w:sz w:val="24"/>
          <w:szCs w:val="24"/>
          <w:lang w:val="uk-UA"/>
        </w:rPr>
        <w:t>Начальник управління безпосередньо займається розробленням проектів нормативно – правових актів та регуляторних актів, проводить експертизу проектів актів.</w:t>
      </w:r>
    </w:p>
    <w:p w:rsidR="00F36C5D" w:rsidRPr="00723583" w:rsidRDefault="00F36C5D" w:rsidP="00F36C5D">
      <w:pPr>
        <w:widowControl w:val="0"/>
        <w:shd w:val="clear" w:color="auto" w:fill="FFFFFF"/>
        <w:tabs>
          <w:tab w:val="left" w:pos="1109"/>
        </w:tabs>
        <w:autoSpaceDE w:val="0"/>
        <w:autoSpaceDN w:val="0"/>
        <w:adjustRightInd w:val="0"/>
        <w:spacing w:before="77"/>
        <w:ind w:right="-23"/>
        <w:jc w:val="both"/>
        <w:rPr>
          <w:rFonts w:eastAsia="Times New Roman"/>
          <w:spacing w:val="-4"/>
          <w:sz w:val="24"/>
          <w:szCs w:val="24"/>
          <w:lang w:val="uk-UA"/>
        </w:rPr>
      </w:pPr>
      <w:r w:rsidRPr="00723583">
        <w:rPr>
          <w:rFonts w:eastAsia="Times New Roman"/>
          <w:sz w:val="24"/>
          <w:szCs w:val="24"/>
          <w:lang w:val="uk-UA"/>
        </w:rPr>
        <w:t>7.14. Проводить особистий прийом громадян з питань, що належать до повноважень Управління.</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7.15. Забезпечує дотримання працівниками Управління правил внутрішнього трудового розпорядку  та виконавської дисципліни.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7.16. Координує у встановленому порядку роботу Управління з виконавчим комітетом та іншими виконавчими органами селищної ради, підприємствами, установами, організаціями, громадянами.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7.17. Укладає від імені Управління договори, видає доручення.</w:t>
      </w:r>
    </w:p>
    <w:p w:rsidR="00F36C5D" w:rsidRPr="00723583" w:rsidRDefault="00F36C5D" w:rsidP="00F36C5D">
      <w:pPr>
        <w:shd w:val="clear" w:color="auto" w:fill="FFFFFF"/>
        <w:tabs>
          <w:tab w:val="left" w:pos="1056"/>
        </w:tabs>
        <w:ind w:right="-23"/>
        <w:rPr>
          <w:rFonts w:eastAsia="Times New Roman"/>
          <w:sz w:val="24"/>
          <w:szCs w:val="24"/>
          <w:lang w:val="uk-UA"/>
        </w:rPr>
      </w:pPr>
      <w:r w:rsidRPr="00723583">
        <w:rPr>
          <w:rFonts w:eastAsia="Times New Roman"/>
          <w:sz w:val="24"/>
          <w:szCs w:val="24"/>
          <w:lang w:val="uk-UA"/>
        </w:rPr>
        <w:lastRenderedPageBreak/>
        <w:t>7.18. Здійснює інші повноваження, визначені законом.</w:t>
      </w:r>
    </w:p>
    <w:p w:rsidR="00F36C5D" w:rsidRPr="00723583" w:rsidRDefault="00F36C5D" w:rsidP="00F36C5D">
      <w:pPr>
        <w:shd w:val="clear" w:color="auto" w:fill="FFFFFF"/>
        <w:tabs>
          <w:tab w:val="left" w:pos="1056"/>
        </w:tabs>
        <w:ind w:left="610" w:right="-23" w:firstLine="567"/>
        <w:rPr>
          <w:rFonts w:eastAsia="Times New Roman"/>
          <w:sz w:val="24"/>
          <w:szCs w:val="24"/>
          <w:lang w:val="uk-UA"/>
        </w:rPr>
      </w:pPr>
    </w:p>
    <w:p w:rsidR="00F36C5D" w:rsidRPr="00723583" w:rsidRDefault="00F36C5D" w:rsidP="00F36C5D">
      <w:pPr>
        <w:shd w:val="clear" w:color="auto" w:fill="FFFFFF"/>
        <w:ind w:firstLine="851"/>
        <w:jc w:val="center"/>
        <w:outlineLvl w:val="0"/>
        <w:rPr>
          <w:rFonts w:eastAsia="Times New Roman"/>
          <w:b/>
          <w:sz w:val="24"/>
          <w:szCs w:val="24"/>
          <w:lang w:val="uk-UA" w:eastAsia="uk-UA"/>
        </w:rPr>
      </w:pPr>
      <w:r w:rsidRPr="00723583">
        <w:rPr>
          <w:rFonts w:eastAsia="Times New Roman"/>
          <w:b/>
          <w:sz w:val="24"/>
          <w:szCs w:val="24"/>
          <w:lang w:val="uk-UA" w:eastAsia="uk-UA"/>
        </w:rPr>
        <w:t xml:space="preserve">Розділ </w:t>
      </w:r>
      <w:r w:rsidRPr="00723583">
        <w:rPr>
          <w:rFonts w:eastAsia="Times New Roman"/>
          <w:b/>
          <w:sz w:val="24"/>
          <w:szCs w:val="24"/>
          <w:lang w:val="en-US" w:eastAsia="uk-UA"/>
        </w:rPr>
        <w:t>VI</w:t>
      </w:r>
      <w:r w:rsidRPr="00723583">
        <w:rPr>
          <w:rFonts w:eastAsia="Times New Roman"/>
          <w:b/>
          <w:sz w:val="24"/>
          <w:szCs w:val="24"/>
          <w:lang w:val="uk-UA" w:eastAsia="uk-UA"/>
        </w:rPr>
        <w:t>І</w:t>
      </w:r>
      <w:r w:rsidRPr="00723583">
        <w:rPr>
          <w:rFonts w:eastAsia="Times New Roman"/>
          <w:b/>
          <w:sz w:val="24"/>
          <w:szCs w:val="24"/>
          <w:lang w:val="en-US" w:eastAsia="uk-UA"/>
        </w:rPr>
        <w:t>I</w:t>
      </w:r>
      <w:r w:rsidRPr="00723583">
        <w:rPr>
          <w:rFonts w:eastAsia="Times New Roman"/>
          <w:b/>
          <w:sz w:val="24"/>
          <w:szCs w:val="24"/>
          <w:lang w:val="uk-UA" w:eastAsia="uk-UA"/>
        </w:rPr>
        <w:t xml:space="preserve">. Структура Управління  </w:t>
      </w:r>
    </w:p>
    <w:p w:rsidR="00F36C5D" w:rsidRPr="00723583" w:rsidRDefault="00F36C5D" w:rsidP="00F36C5D">
      <w:pPr>
        <w:shd w:val="clear" w:color="auto" w:fill="FFFFFF"/>
        <w:ind w:firstLine="851"/>
        <w:jc w:val="center"/>
        <w:outlineLvl w:val="0"/>
        <w:rPr>
          <w:rFonts w:eastAsia="Times New Roman"/>
          <w:b/>
          <w:sz w:val="24"/>
          <w:szCs w:val="24"/>
          <w:lang w:val="uk-UA" w:eastAsia="uk-UA"/>
        </w:rPr>
      </w:pPr>
    </w:p>
    <w:p w:rsidR="00F36C5D" w:rsidRPr="00723583" w:rsidRDefault="00F36C5D" w:rsidP="00F36C5D">
      <w:pPr>
        <w:shd w:val="clear" w:color="auto" w:fill="FFFFFF"/>
        <w:outlineLvl w:val="0"/>
        <w:rPr>
          <w:rFonts w:eastAsia="Times New Roman"/>
          <w:sz w:val="24"/>
          <w:szCs w:val="24"/>
          <w:lang w:val="uk-UA" w:eastAsia="uk-UA"/>
        </w:rPr>
      </w:pPr>
      <w:r w:rsidRPr="00723583">
        <w:rPr>
          <w:rFonts w:eastAsia="Times New Roman"/>
          <w:sz w:val="24"/>
          <w:szCs w:val="24"/>
          <w:lang w:val="uk-UA" w:eastAsia="uk-UA"/>
        </w:rPr>
        <w:t>До складу Управління  входять:</w:t>
      </w:r>
    </w:p>
    <w:p w:rsidR="00F36C5D" w:rsidRPr="00723583" w:rsidRDefault="00F36C5D" w:rsidP="00F36C5D">
      <w:pPr>
        <w:shd w:val="clear" w:color="auto" w:fill="FFFFFF"/>
        <w:jc w:val="both"/>
        <w:rPr>
          <w:rFonts w:eastAsia="Times New Roman"/>
          <w:sz w:val="24"/>
          <w:szCs w:val="24"/>
          <w:lang w:val="uk-UA" w:eastAsia="uk-UA"/>
        </w:rPr>
      </w:pPr>
      <w:r w:rsidRPr="00723583">
        <w:rPr>
          <w:rFonts w:eastAsia="Times New Roman"/>
          <w:sz w:val="24"/>
          <w:szCs w:val="24"/>
          <w:lang w:val="uk-UA" w:eastAsia="uk-UA"/>
        </w:rPr>
        <w:t xml:space="preserve">-  начальник управління  </w:t>
      </w:r>
    </w:p>
    <w:p w:rsidR="00F36C5D" w:rsidRPr="00723583" w:rsidRDefault="00F36C5D" w:rsidP="00F36C5D">
      <w:pPr>
        <w:shd w:val="clear" w:color="auto" w:fill="FFFFFF"/>
        <w:jc w:val="both"/>
        <w:rPr>
          <w:rFonts w:eastAsia="Times New Roman"/>
          <w:sz w:val="24"/>
          <w:szCs w:val="24"/>
          <w:lang w:val="uk-UA" w:eastAsia="uk-UA"/>
        </w:rPr>
      </w:pPr>
      <w:r w:rsidRPr="00723583">
        <w:rPr>
          <w:rFonts w:eastAsia="Times New Roman"/>
          <w:sz w:val="24"/>
          <w:szCs w:val="24"/>
          <w:lang w:val="uk-UA" w:eastAsia="uk-UA"/>
        </w:rPr>
        <w:t xml:space="preserve">-  заступник начальника управління - начальник  відділу </w:t>
      </w:r>
      <w:r w:rsidRPr="00723583">
        <w:rPr>
          <w:rFonts w:eastAsia="Times New Roman"/>
          <w:color w:val="000000"/>
          <w:sz w:val="24"/>
          <w:szCs w:val="24"/>
          <w:lang w:val="uk-UA" w:eastAsia="uk-UA"/>
        </w:rPr>
        <w:t>планування доходів та видатків</w:t>
      </w:r>
    </w:p>
    <w:p w:rsidR="00F36C5D" w:rsidRPr="00723583" w:rsidRDefault="00F36C5D" w:rsidP="00F36C5D">
      <w:pPr>
        <w:shd w:val="clear" w:color="auto" w:fill="FFFFFF"/>
        <w:jc w:val="both"/>
        <w:rPr>
          <w:rFonts w:eastAsia="Times New Roman"/>
          <w:sz w:val="24"/>
          <w:szCs w:val="24"/>
          <w:lang w:val="uk-UA" w:eastAsia="uk-UA"/>
        </w:rPr>
      </w:pPr>
      <w:r w:rsidRPr="00723583">
        <w:rPr>
          <w:rFonts w:eastAsia="Times New Roman"/>
          <w:sz w:val="24"/>
          <w:szCs w:val="24"/>
          <w:lang w:val="uk-UA" w:eastAsia="uk-UA"/>
        </w:rPr>
        <w:t>- завідувач сектору сектор бухгалтерського обліку та звітності - головний бухгалтер</w:t>
      </w:r>
    </w:p>
    <w:p w:rsidR="00F36C5D" w:rsidRPr="00723583" w:rsidRDefault="00F36C5D" w:rsidP="00F36C5D">
      <w:pPr>
        <w:shd w:val="clear" w:color="auto" w:fill="FFFFFF"/>
        <w:jc w:val="both"/>
        <w:rPr>
          <w:rFonts w:eastAsia="Times New Roman"/>
          <w:sz w:val="24"/>
          <w:szCs w:val="24"/>
          <w:lang w:val="uk-UA" w:eastAsia="uk-UA"/>
        </w:rPr>
      </w:pPr>
      <w:r w:rsidRPr="00723583">
        <w:rPr>
          <w:rFonts w:eastAsia="Times New Roman"/>
          <w:sz w:val="24"/>
          <w:szCs w:val="24"/>
          <w:lang w:val="uk-UA" w:eastAsia="uk-UA"/>
        </w:rPr>
        <w:t xml:space="preserve">-  4 головні спеціалісти </w:t>
      </w:r>
    </w:p>
    <w:p w:rsidR="00F36C5D" w:rsidRPr="00723583" w:rsidRDefault="00F36C5D" w:rsidP="00F36C5D">
      <w:pPr>
        <w:spacing w:before="100" w:beforeAutospacing="1" w:after="100" w:afterAutospacing="1"/>
        <w:jc w:val="both"/>
        <w:rPr>
          <w:rFonts w:eastAsia="Times New Roman"/>
          <w:color w:val="000000"/>
          <w:sz w:val="24"/>
          <w:szCs w:val="24"/>
          <w:lang w:val="uk-UA" w:eastAsia="uk-UA"/>
        </w:rPr>
      </w:pPr>
      <w:r w:rsidRPr="00723583">
        <w:rPr>
          <w:rFonts w:eastAsia="Times New Roman"/>
          <w:color w:val="333333"/>
          <w:sz w:val="24"/>
          <w:szCs w:val="24"/>
          <w:lang w:val="uk-UA" w:eastAsia="uk-UA"/>
        </w:rPr>
        <w:t>Кваліфікаційні вимоги до посади начальника Управління:</w:t>
      </w:r>
      <w:r w:rsidRPr="00723583">
        <w:rPr>
          <w:rFonts w:eastAsia="Times New Roman"/>
          <w:color w:val="000000"/>
          <w:sz w:val="24"/>
          <w:szCs w:val="24"/>
          <w:lang w:val="uk-UA" w:eastAsia="uk-UA"/>
        </w:rPr>
        <w:t xml:space="preserve"> вища освіта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3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5 років. </w:t>
      </w:r>
    </w:p>
    <w:p w:rsidR="00F36C5D" w:rsidRPr="00723583" w:rsidRDefault="00F36C5D" w:rsidP="00F36C5D">
      <w:pPr>
        <w:spacing w:before="100" w:beforeAutospacing="1" w:after="100" w:afterAutospacing="1"/>
        <w:jc w:val="both"/>
        <w:rPr>
          <w:rFonts w:eastAsia="Times New Roman"/>
          <w:color w:val="000000"/>
          <w:sz w:val="24"/>
          <w:szCs w:val="24"/>
          <w:lang w:val="uk-UA" w:eastAsia="uk-UA"/>
        </w:rPr>
      </w:pPr>
      <w:r w:rsidRPr="00723583">
        <w:rPr>
          <w:rFonts w:eastAsia="Times New Roman"/>
          <w:color w:val="333333"/>
          <w:sz w:val="24"/>
          <w:szCs w:val="24"/>
          <w:lang w:val="uk-UA" w:eastAsia="uk-UA"/>
        </w:rPr>
        <w:t>Кваліфікаційні вимоги до посади заступника начальника Управління, завідувача сектору:</w:t>
      </w:r>
      <w:r w:rsidRPr="00723583">
        <w:rPr>
          <w:rFonts w:eastAsia="Times New Roman"/>
          <w:color w:val="000000"/>
          <w:sz w:val="24"/>
          <w:szCs w:val="24"/>
          <w:lang w:val="uk-UA" w:eastAsia="uk-UA"/>
        </w:rPr>
        <w:t xml:space="preserve"> вища освіта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3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4 років. </w:t>
      </w:r>
    </w:p>
    <w:p w:rsidR="00F36C5D" w:rsidRPr="00723583" w:rsidRDefault="00F36C5D" w:rsidP="00F36C5D">
      <w:pPr>
        <w:spacing w:before="100" w:beforeAutospacing="1" w:after="100" w:afterAutospacing="1"/>
        <w:jc w:val="both"/>
        <w:rPr>
          <w:rFonts w:eastAsia="Times New Roman"/>
          <w:sz w:val="24"/>
          <w:szCs w:val="24"/>
          <w:lang w:val="uk-UA" w:eastAsia="uk-UA"/>
        </w:rPr>
      </w:pPr>
      <w:r w:rsidRPr="00723583">
        <w:rPr>
          <w:rFonts w:eastAsia="Times New Roman"/>
          <w:color w:val="333333"/>
          <w:sz w:val="24"/>
          <w:szCs w:val="24"/>
          <w:lang w:val="uk-UA" w:eastAsia="uk-UA"/>
        </w:rPr>
        <w:t>Кваліфікаційні вимоги до посади головного спеціаліста Управління:</w:t>
      </w:r>
      <w:r w:rsidRPr="00723583">
        <w:rPr>
          <w:rFonts w:eastAsia="Times New Roman"/>
          <w:color w:val="000000"/>
          <w:sz w:val="24"/>
          <w:szCs w:val="24"/>
          <w:lang w:val="uk-UA" w:eastAsia="uk-UA"/>
        </w:rPr>
        <w:t xml:space="preserve"> вища освіта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або державній службі на посаді провідного спеціаліста не менше 1 року чи стаж роботи за фахом в інших сферах управління не менше 3 років. </w:t>
      </w:r>
    </w:p>
    <w:p w:rsidR="00F36C5D" w:rsidRPr="00723583" w:rsidRDefault="00F36C5D" w:rsidP="00F36C5D">
      <w:pPr>
        <w:ind w:right="-23" w:firstLine="680"/>
        <w:jc w:val="center"/>
        <w:outlineLvl w:val="0"/>
        <w:rPr>
          <w:rFonts w:eastAsia="Times New Roman"/>
          <w:b/>
          <w:sz w:val="24"/>
          <w:szCs w:val="24"/>
          <w:lang w:val="uk-UA"/>
        </w:rPr>
      </w:pPr>
      <w:r w:rsidRPr="00723583">
        <w:rPr>
          <w:rFonts w:eastAsia="Times New Roman"/>
          <w:b/>
          <w:sz w:val="24"/>
          <w:szCs w:val="24"/>
          <w:lang w:val="uk-UA"/>
        </w:rPr>
        <w:t xml:space="preserve">Розділ </w:t>
      </w:r>
      <w:r w:rsidRPr="00723583">
        <w:rPr>
          <w:rFonts w:eastAsia="Times New Roman"/>
          <w:b/>
          <w:sz w:val="24"/>
          <w:szCs w:val="24"/>
          <w:lang w:val="en-US"/>
        </w:rPr>
        <w:t>I</w:t>
      </w:r>
      <w:r w:rsidRPr="00723583">
        <w:rPr>
          <w:rFonts w:eastAsia="Times New Roman"/>
          <w:b/>
          <w:sz w:val="24"/>
          <w:szCs w:val="24"/>
          <w:lang w:val="uk-UA"/>
        </w:rPr>
        <w:t>Х. Прикінцеві положення</w:t>
      </w:r>
    </w:p>
    <w:p w:rsidR="00F36C5D" w:rsidRPr="00723583" w:rsidRDefault="00F36C5D" w:rsidP="00F36C5D">
      <w:pPr>
        <w:ind w:right="-23" w:firstLine="680"/>
        <w:jc w:val="center"/>
        <w:outlineLvl w:val="0"/>
        <w:rPr>
          <w:rFonts w:eastAsia="Times New Roman"/>
          <w:b/>
          <w:sz w:val="24"/>
          <w:szCs w:val="24"/>
          <w:lang w:val="uk-UA"/>
        </w:rPr>
      </w:pPr>
    </w:p>
    <w:p w:rsidR="00F36C5D" w:rsidRPr="00723583" w:rsidRDefault="00F36C5D" w:rsidP="00F36C5D">
      <w:pPr>
        <w:shd w:val="clear" w:color="auto" w:fill="FFFFFF"/>
        <w:tabs>
          <w:tab w:val="left" w:pos="830"/>
          <w:tab w:val="left" w:pos="9540"/>
        </w:tabs>
        <w:ind w:right="-23"/>
        <w:jc w:val="both"/>
        <w:rPr>
          <w:rFonts w:eastAsia="Times New Roman"/>
          <w:sz w:val="24"/>
          <w:szCs w:val="24"/>
          <w:lang w:val="uk-UA"/>
        </w:rPr>
      </w:pPr>
      <w:r w:rsidRPr="00723583">
        <w:rPr>
          <w:rFonts w:eastAsia="Times New Roman"/>
          <w:sz w:val="24"/>
          <w:szCs w:val="24"/>
          <w:lang w:val="uk-UA"/>
        </w:rPr>
        <w:t>9.1. Накази начальника Управління, що суперечать Конституції України</w:t>
      </w:r>
      <w:r w:rsidRPr="00723583">
        <w:rPr>
          <w:rFonts w:eastAsia="Times New Roman"/>
          <w:sz w:val="24"/>
          <w:szCs w:val="24"/>
          <w:lang w:val="uk-UA"/>
        </w:rPr>
        <w:br/>
        <w:t>та законам України, актам Президента України, Кабінету Міністрів України та</w:t>
      </w:r>
      <w:r w:rsidRPr="00723583">
        <w:rPr>
          <w:rFonts w:eastAsia="Times New Roman"/>
          <w:sz w:val="24"/>
          <w:szCs w:val="24"/>
          <w:lang w:val="uk-UA"/>
        </w:rPr>
        <w:br/>
        <w:t>Міністерству фінансів України, міністерств, інших центральних органів виконавчої влади можуть бути скасовані селищним головою, або в інший встановлений чинним законодавством спосіб.</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9.2. Управління утримується за рахунок коштів бюджету </w:t>
      </w:r>
      <w:proofErr w:type="spellStart"/>
      <w:r w:rsidRPr="00723583">
        <w:rPr>
          <w:rFonts w:eastAsia="Times New Roman"/>
          <w:sz w:val="24"/>
          <w:szCs w:val="24"/>
          <w:lang w:val="uk-UA"/>
        </w:rPr>
        <w:t>Великодимерської</w:t>
      </w:r>
      <w:proofErr w:type="spellEnd"/>
      <w:r w:rsidRPr="00723583">
        <w:rPr>
          <w:rFonts w:eastAsia="Times New Roman"/>
          <w:sz w:val="24"/>
          <w:szCs w:val="24"/>
          <w:lang w:val="uk-UA"/>
        </w:rPr>
        <w:t xml:space="preserve"> селищної ради.</w:t>
      </w:r>
    </w:p>
    <w:p w:rsidR="00F36C5D" w:rsidRPr="00723583" w:rsidRDefault="00F36C5D" w:rsidP="00F36C5D">
      <w:pPr>
        <w:ind w:right="-23"/>
        <w:jc w:val="both"/>
        <w:rPr>
          <w:rFonts w:eastAsia="Times New Roman"/>
          <w:sz w:val="24"/>
          <w:szCs w:val="24"/>
          <w:lang w:val="uk-UA"/>
        </w:rPr>
      </w:pPr>
      <w:r w:rsidRPr="00723583">
        <w:rPr>
          <w:rFonts w:eastAsia="Times New Roman"/>
          <w:sz w:val="24"/>
          <w:szCs w:val="24"/>
          <w:lang w:val="uk-UA"/>
        </w:rPr>
        <w:t xml:space="preserve">9.3. Гранична чисельність, фонд оплати праці працівників та видатки на утримання Управління визначається в межах відповідних бюджетних призначень у встановленому законодавством порядку. </w:t>
      </w:r>
    </w:p>
    <w:p w:rsidR="00F36C5D" w:rsidRPr="00723583" w:rsidRDefault="00F36C5D" w:rsidP="00F36C5D">
      <w:pPr>
        <w:shd w:val="clear" w:color="auto" w:fill="FFFFFF"/>
        <w:tabs>
          <w:tab w:val="left" w:pos="946"/>
        </w:tabs>
        <w:ind w:right="-23"/>
        <w:jc w:val="both"/>
        <w:rPr>
          <w:rFonts w:eastAsia="Times New Roman"/>
          <w:sz w:val="24"/>
          <w:szCs w:val="24"/>
          <w:lang w:val="uk-UA"/>
        </w:rPr>
      </w:pPr>
      <w:r w:rsidRPr="00723583">
        <w:rPr>
          <w:rFonts w:eastAsia="Times New Roman"/>
          <w:sz w:val="24"/>
          <w:szCs w:val="24"/>
          <w:lang w:val="uk-UA"/>
        </w:rPr>
        <w:t>9.4. Штатний розпис та кошторис Управління затверджуються в установленому законодавством порядку.</w:t>
      </w:r>
    </w:p>
    <w:p w:rsidR="00F36C5D" w:rsidRPr="00723583" w:rsidRDefault="00F36C5D" w:rsidP="00F36C5D">
      <w:pPr>
        <w:shd w:val="clear" w:color="auto" w:fill="FFFFFF"/>
        <w:tabs>
          <w:tab w:val="left" w:pos="946"/>
        </w:tabs>
        <w:spacing w:before="86"/>
        <w:ind w:left="19" w:right="-23" w:firstLine="567"/>
        <w:jc w:val="both"/>
        <w:rPr>
          <w:rFonts w:eastAsia="Times New Roman"/>
          <w:sz w:val="24"/>
          <w:szCs w:val="24"/>
          <w:lang w:val="uk-UA"/>
        </w:rPr>
      </w:pPr>
    </w:p>
    <w:p w:rsidR="006A1974" w:rsidRPr="0041000F" w:rsidRDefault="00F36C5D" w:rsidP="0041000F">
      <w:pPr>
        <w:shd w:val="clear" w:color="auto" w:fill="FFFFFF"/>
        <w:tabs>
          <w:tab w:val="left" w:pos="0"/>
        </w:tabs>
        <w:spacing w:before="86"/>
        <w:ind w:right="-23"/>
        <w:jc w:val="both"/>
        <w:rPr>
          <w:rFonts w:eastAsia="Times New Roman"/>
          <w:b/>
          <w:sz w:val="24"/>
          <w:szCs w:val="24"/>
          <w:lang w:val="uk-UA"/>
        </w:rPr>
      </w:pPr>
      <w:r w:rsidRPr="00521FCC">
        <w:rPr>
          <w:rFonts w:eastAsia="Times New Roman"/>
          <w:b/>
          <w:sz w:val="24"/>
          <w:szCs w:val="24"/>
          <w:lang w:val="uk-UA"/>
        </w:rPr>
        <w:t>Секретар ради                                                                 А. Сидоренко</w:t>
      </w:r>
    </w:p>
    <w:p w:rsidR="006A1974" w:rsidRDefault="006A1974" w:rsidP="00F36C5D">
      <w:pPr>
        <w:ind w:left="5580"/>
        <w:contextualSpacing/>
        <w:rPr>
          <w:rFonts w:eastAsia="Times New Roman"/>
          <w:sz w:val="24"/>
          <w:szCs w:val="24"/>
          <w:lang w:val="uk-UA"/>
        </w:rPr>
      </w:pPr>
    </w:p>
    <w:p w:rsidR="006A1974" w:rsidRDefault="006A1974" w:rsidP="00F36C5D">
      <w:pPr>
        <w:ind w:left="5580"/>
        <w:contextualSpacing/>
        <w:rPr>
          <w:rFonts w:eastAsia="Times New Roman"/>
          <w:sz w:val="24"/>
          <w:szCs w:val="24"/>
          <w:lang w:val="uk-UA"/>
        </w:rPr>
      </w:pPr>
    </w:p>
    <w:p w:rsidR="006A1974" w:rsidRDefault="006A1974" w:rsidP="006A1974">
      <w:pPr>
        <w:tabs>
          <w:tab w:val="left" w:pos="3686"/>
        </w:tabs>
        <w:autoSpaceDE w:val="0"/>
        <w:autoSpaceDN w:val="0"/>
        <w:jc w:val="center"/>
        <w:rPr>
          <w:b/>
          <w:sz w:val="24"/>
          <w:szCs w:val="24"/>
          <w:lang w:val="uk-UA"/>
        </w:rPr>
      </w:pPr>
      <w:r>
        <w:rPr>
          <w:sz w:val="24"/>
          <w:szCs w:val="24"/>
        </w:rPr>
        <w:t xml:space="preserve">  </w:t>
      </w:r>
      <w:r>
        <w:rPr>
          <w:sz w:val="24"/>
          <w:szCs w:val="24"/>
          <w:lang w:val="uk-UA"/>
        </w:rPr>
        <w:t xml:space="preserve">                                                                                                Додаток № 2 </w:t>
      </w:r>
    </w:p>
    <w:p w:rsidR="006A1974" w:rsidRDefault="006A1974" w:rsidP="006A1974">
      <w:pPr>
        <w:ind w:left="5580" w:right="709"/>
        <w:jc w:val="right"/>
        <w:rPr>
          <w:sz w:val="24"/>
          <w:szCs w:val="24"/>
          <w:lang w:val="uk-UA"/>
        </w:rPr>
      </w:pPr>
      <w:r>
        <w:rPr>
          <w:sz w:val="24"/>
          <w:szCs w:val="24"/>
          <w:lang w:val="uk-UA"/>
        </w:rPr>
        <w:t xml:space="preserve">      до рішення ради</w:t>
      </w:r>
    </w:p>
    <w:p w:rsidR="006A1974" w:rsidRDefault="006A1974" w:rsidP="006A1974">
      <w:pPr>
        <w:ind w:left="5580" w:right="709"/>
        <w:jc w:val="right"/>
        <w:rPr>
          <w:sz w:val="24"/>
          <w:szCs w:val="24"/>
          <w:lang w:val="uk-UA"/>
        </w:rPr>
      </w:pPr>
      <w:r>
        <w:rPr>
          <w:sz w:val="24"/>
          <w:szCs w:val="24"/>
          <w:lang w:val="uk-UA"/>
        </w:rPr>
        <w:t xml:space="preserve">                       від 15.11.2018 р. </w:t>
      </w:r>
    </w:p>
    <w:p w:rsidR="006A1974" w:rsidRDefault="006A1974" w:rsidP="006A1974">
      <w:pPr>
        <w:tabs>
          <w:tab w:val="left" w:pos="3686"/>
        </w:tabs>
        <w:autoSpaceDE w:val="0"/>
        <w:autoSpaceDN w:val="0"/>
        <w:jc w:val="both"/>
        <w:rPr>
          <w:color w:val="000000"/>
          <w:sz w:val="24"/>
          <w:szCs w:val="24"/>
          <w:lang w:val="uk-UA"/>
        </w:rPr>
      </w:pPr>
      <w:r>
        <w:rPr>
          <w:color w:val="000000"/>
          <w:sz w:val="24"/>
          <w:szCs w:val="24"/>
          <w:lang w:val="uk-UA"/>
        </w:rPr>
        <w:t xml:space="preserve">                                                                                                                 </w:t>
      </w:r>
      <w:r>
        <w:rPr>
          <w:color w:val="000000"/>
          <w:sz w:val="24"/>
          <w:szCs w:val="24"/>
        </w:rPr>
        <w:t xml:space="preserve">   </w:t>
      </w:r>
      <w:r>
        <w:rPr>
          <w:color w:val="000000"/>
          <w:sz w:val="24"/>
          <w:szCs w:val="24"/>
          <w:lang w:val="uk-UA"/>
        </w:rPr>
        <w:t>№331 Х</w:t>
      </w:r>
      <w:r>
        <w:rPr>
          <w:color w:val="000000"/>
          <w:sz w:val="24"/>
          <w:szCs w:val="24"/>
          <w:lang w:val="en-US"/>
        </w:rPr>
        <w:t>VI</w:t>
      </w:r>
      <w:r>
        <w:rPr>
          <w:color w:val="000000"/>
          <w:sz w:val="24"/>
          <w:szCs w:val="24"/>
          <w:lang w:val="uk-UA"/>
        </w:rPr>
        <w:t>-</w:t>
      </w:r>
      <w:r>
        <w:rPr>
          <w:color w:val="000000"/>
          <w:sz w:val="24"/>
          <w:szCs w:val="24"/>
          <w:lang w:val="en-US"/>
        </w:rPr>
        <w:t>VII</w:t>
      </w:r>
    </w:p>
    <w:p w:rsidR="00F36C5D" w:rsidRPr="00723583" w:rsidRDefault="00F36C5D" w:rsidP="00F36C5D">
      <w:pPr>
        <w:suppressAutoHyphens/>
        <w:contextualSpacing/>
        <w:rPr>
          <w:rFonts w:eastAsia="Times New Roman"/>
          <w:sz w:val="24"/>
          <w:szCs w:val="24"/>
          <w:lang w:val="uk-UA" w:eastAsia="ar-SA"/>
        </w:rPr>
      </w:pPr>
    </w:p>
    <w:p w:rsidR="00F36C5D" w:rsidRPr="00723583" w:rsidRDefault="00F36C5D" w:rsidP="00F36C5D">
      <w:pPr>
        <w:spacing w:after="200" w:line="276" w:lineRule="auto"/>
        <w:jc w:val="both"/>
        <w:rPr>
          <w:rFonts w:eastAsia="Times New Roman"/>
          <w:sz w:val="24"/>
          <w:szCs w:val="24"/>
          <w:lang w:val="uk-UA"/>
        </w:rPr>
      </w:pPr>
    </w:p>
    <w:p w:rsidR="00F36C5D" w:rsidRDefault="00F36C5D" w:rsidP="00F36C5D">
      <w:pPr>
        <w:spacing w:after="200" w:line="276" w:lineRule="auto"/>
        <w:jc w:val="both"/>
        <w:rPr>
          <w:rFonts w:eastAsia="Times New Roman"/>
          <w:sz w:val="24"/>
          <w:szCs w:val="24"/>
          <w:lang w:val="uk-UA"/>
        </w:rPr>
      </w:pPr>
      <w:bookmarkStart w:id="0" w:name="_GoBack"/>
      <w:bookmarkEnd w:id="0"/>
    </w:p>
    <w:p w:rsidR="00F36C5D" w:rsidRDefault="00F36C5D" w:rsidP="00F36C5D">
      <w:pPr>
        <w:spacing w:after="200" w:line="276" w:lineRule="auto"/>
        <w:jc w:val="both"/>
        <w:rPr>
          <w:rFonts w:eastAsia="Times New Roman"/>
          <w:sz w:val="24"/>
          <w:szCs w:val="24"/>
          <w:lang w:val="uk-UA"/>
        </w:rPr>
      </w:pPr>
    </w:p>
    <w:p w:rsidR="00F36C5D" w:rsidRDefault="00F36C5D" w:rsidP="00F36C5D">
      <w:pPr>
        <w:spacing w:after="200" w:line="276" w:lineRule="auto"/>
        <w:jc w:val="both"/>
        <w:rPr>
          <w:rFonts w:eastAsia="Times New Roman"/>
          <w:sz w:val="24"/>
          <w:szCs w:val="24"/>
          <w:lang w:val="uk-UA"/>
        </w:rPr>
      </w:pPr>
    </w:p>
    <w:p w:rsidR="002D72AB" w:rsidRDefault="002D72AB"/>
    <w:sectPr w:rsidR="002D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106"/>
    <w:multiLevelType w:val="multilevel"/>
    <w:tmpl w:val="CB425E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9C350FA"/>
    <w:multiLevelType w:val="multilevel"/>
    <w:tmpl w:val="74B6EAC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221E5B"/>
    <w:multiLevelType w:val="multilevel"/>
    <w:tmpl w:val="7DA21C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9479C3"/>
    <w:multiLevelType w:val="multilevel"/>
    <w:tmpl w:val="F6C45B78"/>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E23092"/>
    <w:multiLevelType w:val="multilevel"/>
    <w:tmpl w:val="35F4498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E6"/>
    <w:rsid w:val="0006075B"/>
    <w:rsid w:val="00082FFE"/>
    <w:rsid w:val="00112AAE"/>
    <w:rsid w:val="002D72AB"/>
    <w:rsid w:val="00324FBD"/>
    <w:rsid w:val="00336C1A"/>
    <w:rsid w:val="00390CCE"/>
    <w:rsid w:val="0041000F"/>
    <w:rsid w:val="005178B5"/>
    <w:rsid w:val="006A1974"/>
    <w:rsid w:val="00781267"/>
    <w:rsid w:val="007B14E6"/>
    <w:rsid w:val="009C67A3"/>
    <w:rsid w:val="009D4F2F"/>
    <w:rsid w:val="00A11863"/>
    <w:rsid w:val="00C66375"/>
    <w:rsid w:val="00F3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A88E5-4DFD-4F03-B49A-A16A7B2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5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974"/>
    <w:rPr>
      <w:rFonts w:ascii="Segoe UI" w:hAnsi="Segoe UI" w:cs="Segoe UI"/>
      <w:sz w:val="18"/>
      <w:szCs w:val="18"/>
    </w:rPr>
  </w:style>
  <w:style w:type="character" w:customStyle="1" w:styleId="a4">
    <w:name w:val="Текст выноски Знак"/>
    <w:basedOn w:val="a0"/>
    <w:link w:val="a3"/>
    <w:uiPriority w:val="99"/>
    <w:semiHidden/>
    <w:rsid w:val="006A1974"/>
    <w:rPr>
      <w:rFonts w:ascii="Segoe UI" w:eastAsia="Calibri" w:hAnsi="Segoe UI" w:cs="Segoe UI"/>
      <w:sz w:val="18"/>
      <w:szCs w:val="18"/>
      <w:lang w:eastAsia="ru-RU"/>
    </w:rPr>
  </w:style>
  <w:style w:type="paragraph" w:styleId="a5">
    <w:name w:val="List Paragraph"/>
    <w:basedOn w:val="a"/>
    <w:uiPriority w:val="34"/>
    <w:qFormat/>
    <w:rsid w:val="009C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95">
      <w:bodyDiv w:val="1"/>
      <w:marLeft w:val="0"/>
      <w:marRight w:val="0"/>
      <w:marTop w:val="0"/>
      <w:marBottom w:val="0"/>
      <w:divBdr>
        <w:top w:val="none" w:sz="0" w:space="0" w:color="auto"/>
        <w:left w:val="none" w:sz="0" w:space="0" w:color="auto"/>
        <w:bottom w:val="none" w:sz="0" w:space="0" w:color="auto"/>
        <w:right w:val="none" w:sz="0" w:space="0" w:color="auto"/>
      </w:divBdr>
    </w:div>
    <w:div w:id="1406223077">
      <w:bodyDiv w:val="1"/>
      <w:marLeft w:val="0"/>
      <w:marRight w:val="0"/>
      <w:marTop w:val="0"/>
      <w:marBottom w:val="0"/>
      <w:divBdr>
        <w:top w:val="none" w:sz="0" w:space="0" w:color="auto"/>
        <w:left w:val="none" w:sz="0" w:space="0" w:color="auto"/>
        <w:bottom w:val="none" w:sz="0" w:space="0" w:color="auto"/>
        <w:right w:val="none" w:sz="0" w:space="0" w:color="auto"/>
      </w:divBdr>
    </w:div>
    <w:div w:id="1422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rada@vdsr.gov.ua</dc:creator>
  <cp:keywords/>
  <dc:description/>
  <cp:lastModifiedBy>Ірина Миколаївна Сторожук</cp:lastModifiedBy>
  <cp:revision>5</cp:revision>
  <cp:lastPrinted>2019-03-21T13:11:00Z</cp:lastPrinted>
  <dcterms:created xsi:type="dcterms:W3CDTF">2020-01-08T11:49:00Z</dcterms:created>
  <dcterms:modified xsi:type="dcterms:W3CDTF">2020-09-16T06:52:00Z</dcterms:modified>
</cp:coreProperties>
</file>