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BA3" w:rsidRDefault="00A67BA3" w:rsidP="00A67BA3">
      <w:pPr>
        <w:pStyle w:val="1"/>
        <w:spacing w:before="89"/>
        <w:ind w:left="1724" w:right="1724"/>
        <w:jc w:val="center"/>
      </w:pPr>
      <w:r>
        <w:rPr>
          <w:noProof/>
          <w:lang w:val="ru-RU" w:eastAsia="ru-RU"/>
        </w:rPr>
        <w:drawing>
          <wp:inline distT="0" distB="0" distL="0" distR="0" wp14:anchorId="6FB13122" wp14:editId="7BB6E061">
            <wp:extent cx="5715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BA3" w:rsidRDefault="00A67BA3" w:rsidP="00A67BA3">
      <w:pPr>
        <w:pStyle w:val="1"/>
        <w:spacing w:before="89"/>
        <w:ind w:left="0" w:right="243"/>
        <w:jc w:val="center"/>
      </w:pPr>
      <w:r>
        <w:t>ВЕЛИКОДИМЕРСЬКА СЕЛИЩНА РАДА</w:t>
      </w:r>
    </w:p>
    <w:p w:rsidR="00A67BA3" w:rsidRDefault="00A67BA3" w:rsidP="00A67BA3">
      <w:pPr>
        <w:pStyle w:val="1"/>
        <w:spacing w:before="89"/>
        <w:ind w:left="0" w:right="243"/>
        <w:jc w:val="center"/>
      </w:pPr>
      <w:r>
        <w:t>БРОВАРСЬКОГО</w:t>
      </w:r>
      <w:r>
        <w:rPr>
          <w:spacing w:val="-5"/>
        </w:rPr>
        <w:t xml:space="preserve"> </w:t>
      </w:r>
      <w:r>
        <w:t>РАЙОНУ</w:t>
      </w:r>
      <w:r>
        <w:rPr>
          <w:spacing w:val="-4"/>
        </w:rPr>
        <w:t xml:space="preserve"> </w:t>
      </w:r>
      <w:r>
        <w:t>КИЇВСЬКОЇ</w:t>
      </w:r>
      <w:r>
        <w:rPr>
          <w:spacing w:val="-5"/>
        </w:rPr>
        <w:t xml:space="preserve"> </w:t>
      </w:r>
      <w:r>
        <w:t>ОБЛАСТІ</w:t>
      </w:r>
    </w:p>
    <w:p w:rsidR="00A67BA3" w:rsidRPr="00A67BA3" w:rsidRDefault="00A67BA3" w:rsidP="00A67BA3">
      <w:pPr>
        <w:spacing w:before="263"/>
        <w:ind w:right="3401"/>
        <w:jc w:val="both"/>
        <w:rPr>
          <w:rFonts w:ascii="Times New Roman" w:hAnsi="Times New Roman" w:cs="Times New Roman"/>
          <w:b/>
          <w:sz w:val="28"/>
        </w:rPr>
      </w:pPr>
      <w:r w:rsidRPr="00A67BA3">
        <w:rPr>
          <w:rFonts w:ascii="Times New Roman" w:hAnsi="Times New Roman" w:cs="Times New Roman"/>
          <w:b/>
          <w:sz w:val="28"/>
        </w:rPr>
        <w:t xml:space="preserve">                                                      Р</w:t>
      </w:r>
      <w:r w:rsidRPr="00A67BA3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A67BA3">
        <w:rPr>
          <w:rFonts w:ascii="Times New Roman" w:hAnsi="Times New Roman" w:cs="Times New Roman"/>
          <w:b/>
          <w:sz w:val="28"/>
        </w:rPr>
        <w:t>І</w:t>
      </w:r>
      <w:r w:rsidRPr="00A67BA3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A67BA3">
        <w:rPr>
          <w:rFonts w:ascii="Times New Roman" w:hAnsi="Times New Roman" w:cs="Times New Roman"/>
          <w:b/>
          <w:sz w:val="28"/>
        </w:rPr>
        <w:t>Ш</w:t>
      </w:r>
      <w:r w:rsidRPr="00A67BA3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A67BA3">
        <w:rPr>
          <w:rFonts w:ascii="Times New Roman" w:hAnsi="Times New Roman" w:cs="Times New Roman"/>
          <w:b/>
          <w:sz w:val="28"/>
        </w:rPr>
        <w:t>Е</w:t>
      </w:r>
      <w:r w:rsidRPr="00A67BA3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A67BA3">
        <w:rPr>
          <w:rFonts w:ascii="Times New Roman" w:hAnsi="Times New Roman" w:cs="Times New Roman"/>
          <w:b/>
          <w:sz w:val="28"/>
        </w:rPr>
        <w:t xml:space="preserve">Н </w:t>
      </w:r>
      <w:proofErr w:type="spellStart"/>
      <w:r w:rsidRPr="00A67BA3">
        <w:rPr>
          <w:rFonts w:ascii="Times New Roman" w:hAnsi="Times New Roman" w:cs="Times New Roman"/>
          <w:b/>
          <w:sz w:val="28"/>
        </w:rPr>
        <w:t>Н</w:t>
      </w:r>
      <w:proofErr w:type="spellEnd"/>
      <w:r w:rsidRPr="00A67BA3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A67BA3">
        <w:rPr>
          <w:rFonts w:ascii="Times New Roman" w:hAnsi="Times New Roman" w:cs="Times New Roman"/>
          <w:b/>
          <w:sz w:val="28"/>
        </w:rPr>
        <w:t>Я</w:t>
      </w:r>
    </w:p>
    <w:p w:rsidR="00C349B8" w:rsidRPr="00C659AC" w:rsidRDefault="00C349B8" w:rsidP="00C349B8">
      <w:pPr>
        <w:pStyle w:val="a3"/>
        <w:ind w:left="0"/>
        <w:rPr>
          <w:b/>
          <w:sz w:val="20"/>
        </w:rPr>
      </w:pPr>
    </w:p>
    <w:p w:rsidR="00C349B8" w:rsidRPr="00C659AC" w:rsidRDefault="00623110" w:rsidP="00C349B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sz w:val="27"/>
          <w:szCs w:val="27"/>
        </w:rPr>
      </w:pPr>
      <w:r>
        <w:rPr>
          <w:rStyle w:val="a6"/>
          <w:rFonts w:ascii="inherit" w:hAnsi="inherit"/>
          <w:sz w:val="27"/>
          <w:szCs w:val="27"/>
          <w:bdr w:val="none" w:sz="0" w:space="0" w:color="auto" w:frame="1"/>
        </w:rPr>
        <w:t xml:space="preserve">Про </w:t>
      </w:r>
      <w:proofErr w:type="spellStart"/>
      <w:r>
        <w:rPr>
          <w:rStyle w:val="a6"/>
          <w:rFonts w:ascii="inherit" w:hAnsi="inherit"/>
          <w:sz w:val="27"/>
          <w:szCs w:val="27"/>
          <w:bdr w:val="none" w:sz="0" w:space="0" w:color="auto" w:frame="1"/>
        </w:rPr>
        <w:t>визначення</w:t>
      </w:r>
      <w:proofErr w:type="spellEnd"/>
      <w:r w:rsidR="00C349B8" w:rsidRPr="00C659AC">
        <w:rPr>
          <w:rStyle w:val="a6"/>
          <w:rFonts w:ascii="inherit" w:hAnsi="inherit"/>
          <w:sz w:val="27"/>
          <w:szCs w:val="27"/>
          <w:bdr w:val="none" w:sz="0" w:space="0" w:color="auto" w:frame="1"/>
        </w:rPr>
        <w:t xml:space="preserve"> </w:t>
      </w:r>
      <w:proofErr w:type="spellStart"/>
      <w:r w:rsidR="00C349B8" w:rsidRPr="00C659AC">
        <w:rPr>
          <w:rStyle w:val="a6"/>
          <w:rFonts w:ascii="inherit" w:hAnsi="inherit"/>
          <w:sz w:val="27"/>
          <w:szCs w:val="27"/>
          <w:bdr w:val="none" w:sz="0" w:space="0" w:color="auto" w:frame="1"/>
        </w:rPr>
        <w:t>виконавчого</w:t>
      </w:r>
      <w:proofErr w:type="spellEnd"/>
    </w:p>
    <w:p w:rsidR="00C349B8" w:rsidRPr="00C659AC" w:rsidRDefault="00C349B8" w:rsidP="00C349B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rFonts w:ascii="inherit" w:hAnsi="inherit"/>
          <w:sz w:val="27"/>
          <w:szCs w:val="27"/>
          <w:bdr w:val="none" w:sz="0" w:space="0" w:color="auto" w:frame="1"/>
          <w:lang w:val="uk-UA"/>
        </w:rPr>
      </w:pPr>
      <w:proofErr w:type="spellStart"/>
      <w:r w:rsidRPr="00C659AC">
        <w:rPr>
          <w:rStyle w:val="a6"/>
          <w:rFonts w:ascii="inherit" w:hAnsi="inherit"/>
          <w:sz w:val="27"/>
          <w:szCs w:val="27"/>
          <w:bdr w:val="none" w:sz="0" w:space="0" w:color="auto" w:frame="1"/>
        </w:rPr>
        <w:t>комітету</w:t>
      </w:r>
      <w:proofErr w:type="spellEnd"/>
      <w:r w:rsidRPr="00C659AC">
        <w:rPr>
          <w:rStyle w:val="a6"/>
          <w:rFonts w:ascii="inherit" w:hAnsi="inherit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C659AC">
        <w:rPr>
          <w:rStyle w:val="a6"/>
          <w:rFonts w:ascii="inherit" w:hAnsi="inherit"/>
          <w:sz w:val="27"/>
          <w:szCs w:val="27"/>
          <w:bdr w:val="none" w:sz="0" w:space="0" w:color="auto" w:frame="1"/>
          <w:lang w:val="uk-UA"/>
        </w:rPr>
        <w:t>Великодимерської</w:t>
      </w:r>
      <w:proofErr w:type="spellEnd"/>
      <w:r w:rsidRPr="00C659AC">
        <w:rPr>
          <w:rStyle w:val="a6"/>
          <w:rFonts w:ascii="inherit" w:hAnsi="inherit"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C349B8" w:rsidRPr="00C659AC" w:rsidRDefault="00C349B8" w:rsidP="00C349B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rFonts w:ascii="inherit" w:hAnsi="inherit"/>
          <w:sz w:val="27"/>
          <w:szCs w:val="27"/>
          <w:bdr w:val="none" w:sz="0" w:space="0" w:color="auto" w:frame="1"/>
        </w:rPr>
      </w:pPr>
      <w:r w:rsidRPr="00C659AC">
        <w:rPr>
          <w:rStyle w:val="a6"/>
          <w:rFonts w:ascii="inherit" w:hAnsi="inherit"/>
          <w:sz w:val="27"/>
          <w:szCs w:val="27"/>
          <w:bdr w:val="none" w:sz="0" w:space="0" w:color="auto" w:frame="1"/>
          <w:lang w:val="uk-UA"/>
        </w:rPr>
        <w:t xml:space="preserve">селищної </w:t>
      </w:r>
      <w:r w:rsidRPr="00C659AC">
        <w:rPr>
          <w:rStyle w:val="a6"/>
          <w:rFonts w:ascii="inherit" w:hAnsi="inherit"/>
          <w:sz w:val="27"/>
          <w:szCs w:val="27"/>
          <w:bdr w:val="none" w:sz="0" w:space="0" w:color="auto" w:frame="1"/>
        </w:rPr>
        <w:t xml:space="preserve">ради органом </w:t>
      </w:r>
    </w:p>
    <w:p w:rsidR="00C349B8" w:rsidRPr="00C659AC" w:rsidRDefault="00C349B8" w:rsidP="00C349B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rFonts w:ascii="inherit" w:hAnsi="inherit"/>
          <w:sz w:val="27"/>
          <w:szCs w:val="27"/>
          <w:bdr w:val="none" w:sz="0" w:space="0" w:color="auto" w:frame="1"/>
        </w:rPr>
      </w:pPr>
      <w:proofErr w:type="spellStart"/>
      <w:r w:rsidRPr="00C659AC">
        <w:rPr>
          <w:rStyle w:val="a6"/>
          <w:rFonts w:ascii="inherit" w:hAnsi="inherit"/>
          <w:sz w:val="27"/>
          <w:szCs w:val="27"/>
          <w:bdr w:val="none" w:sz="0" w:space="0" w:color="auto" w:frame="1"/>
        </w:rPr>
        <w:t>приватизації</w:t>
      </w:r>
      <w:proofErr w:type="spellEnd"/>
      <w:r w:rsidRPr="00C659AC">
        <w:rPr>
          <w:rStyle w:val="a6"/>
          <w:rFonts w:ascii="inherit" w:hAnsi="inherit"/>
          <w:sz w:val="27"/>
          <w:szCs w:val="27"/>
          <w:bdr w:val="none" w:sz="0" w:space="0" w:color="auto" w:frame="1"/>
        </w:rPr>
        <w:t> </w:t>
      </w:r>
    </w:p>
    <w:p w:rsidR="00C349B8" w:rsidRDefault="00C349B8" w:rsidP="00C349B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rFonts w:ascii="inherit" w:hAnsi="inherit"/>
          <w:color w:val="212529"/>
          <w:sz w:val="27"/>
          <w:szCs w:val="27"/>
          <w:bdr w:val="none" w:sz="0" w:space="0" w:color="auto" w:frame="1"/>
        </w:rPr>
      </w:pPr>
    </w:p>
    <w:p w:rsidR="00E04732" w:rsidRPr="00C659AC" w:rsidRDefault="00E04732" w:rsidP="00C349B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04732" w:rsidRPr="00C659AC" w:rsidRDefault="00E04732" w:rsidP="00C659AC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C659AC">
        <w:rPr>
          <w:sz w:val="28"/>
          <w:szCs w:val="28"/>
          <w:lang w:val="uk-UA"/>
        </w:rPr>
        <w:t xml:space="preserve">Відповідно до </w:t>
      </w:r>
      <w:r w:rsidRPr="00C659AC">
        <w:rPr>
          <w:sz w:val="28"/>
          <w:szCs w:val="28"/>
        </w:rPr>
        <w:t xml:space="preserve">наказу </w:t>
      </w:r>
      <w:proofErr w:type="spellStart"/>
      <w:r w:rsidRPr="00C659AC">
        <w:rPr>
          <w:sz w:val="28"/>
          <w:szCs w:val="28"/>
        </w:rPr>
        <w:t>Міністерства</w:t>
      </w:r>
      <w:proofErr w:type="spellEnd"/>
      <w:r w:rsidRPr="00C659AC">
        <w:rPr>
          <w:sz w:val="28"/>
          <w:szCs w:val="28"/>
        </w:rPr>
        <w:t xml:space="preserve"> з </w:t>
      </w:r>
      <w:proofErr w:type="spellStart"/>
      <w:r w:rsidRPr="00C659AC">
        <w:rPr>
          <w:sz w:val="28"/>
          <w:szCs w:val="28"/>
        </w:rPr>
        <w:t>питань</w:t>
      </w:r>
      <w:proofErr w:type="spellEnd"/>
      <w:r w:rsidRPr="00C659AC">
        <w:rPr>
          <w:sz w:val="28"/>
          <w:szCs w:val="28"/>
        </w:rPr>
        <w:t xml:space="preserve"> </w:t>
      </w:r>
      <w:proofErr w:type="spellStart"/>
      <w:r w:rsidRPr="00C659AC">
        <w:rPr>
          <w:sz w:val="28"/>
          <w:szCs w:val="28"/>
        </w:rPr>
        <w:t>житлово-комунального</w:t>
      </w:r>
      <w:proofErr w:type="spellEnd"/>
      <w:r w:rsidRPr="00C659AC">
        <w:rPr>
          <w:sz w:val="28"/>
          <w:szCs w:val="28"/>
        </w:rPr>
        <w:t xml:space="preserve"> </w:t>
      </w:r>
      <w:proofErr w:type="spellStart"/>
      <w:r w:rsidRPr="00C659AC">
        <w:rPr>
          <w:sz w:val="28"/>
          <w:szCs w:val="28"/>
        </w:rPr>
        <w:t>господарства</w:t>
      </w:r>
      <w:proofErr w:type="spellEnd"/>
      <w:r w:rsidRPr="00C659AC">
        <w:rPr>
          <w:sz w:val="28"/>
          <w:szCs w:val="28"/>
        </w:rPr>
        <w:t xml:space="preserve"> </w:t>
      </w:r>
      <w:proofErr w:type="spellStart"/>
      <w:r w:rsidRPr="00C659AC">
        <w:rPr>
          <w:sz w:val="28"/>
          <w:szCs w:val="28"/>
        </w:rPr>
        <w:t>України</w:t>
      </w:r>
      <w:proofErr w:type="spellEnd"/>
      <w:r w:rsidRPr="00C659AC">
        <w:rPr>
          <w:sz w:val="28"/>
          <w:szCs w:val="28"/>
        </w:rPr>
        <w:t xml:space="preserve"> </w:t>
      </w:r>
      <w:proofErr w:type="spellStart"/>
      <w:r w:rsidRPr="00C659AC">
        <w:rPr>
          <w:sz w:val="28"/>
          <w:szCs w:val="28"/>
        </w:rPr>
        <w:t>від</w:t>
      </w:r>
      <w:proofErr w:type="spellEnd"/>
      <w:r w:rsidRPr="00C659AC">
        <w:rPr>
          <w:sz w:val="28"/>
          <w:szCs w:val="28"/>
        </w:rPr>
        <w:t xml:space="preserve"> 16.12.2009 № 396 «Про </w:t>
      </w:r>
      <w:proofErr w:type="spellStart"/>
      <w:r w:rsidRPr="00C659AC">
        <w:rPr>
          <w:sz w:val="28"/>
          <w:szCs w:val="28"/>
        </w:rPr>
        <w:t>затвердження</w:t>
      </w:r>
      <w:proofErr w:type="spellEnd"/>
      <w:r w:rsidRPr="00C659AC">
        <w:rPr>
          <w:sz w:val="28"/>
          <w:szCs w:val="28"/>
        </w:rPr>
        <w:t xml:space="preserve"> </w:t>
      </w:r>
      <w:proofErr w:type="spellStart"/>
      <w:r w:rsidRPr="00C659AC">
        <w:rPr>
          <w:sz w:val="28"/>
          <w:szCs w:val="28"/>
        </w:rPr>
        <w:t>Положення</w:t>
      </w:r>
      <w:proofErr w:type="spellEnd"/>
      <w:r w:rsidRPr="00C659AC">
        <w:rPr>
          <w:sz w:val="28"/>
          <w:szCs w:val="28"/>
        </w:rPr>
        <w:t xml:space="preserve"> про порядок </w:t>
      </w:r>
      <w:proofErr w:type="spellStart"/>
      <w:r w:rsidRPr="00C659AC">
        <w:rPr>
          <w:sz w:val="28"/>
          <w:szCs w:val="28"/>
        </w:rPr>
        <w:t>передачі</w:t>
      </w:r>
      <w:proofErr w:type="spellEnd"/>
      <w:r w:rsidRPr="00C659AC">
        <w:rPr>
          <w:sz w:val="28"/>
          <w:szCs w:val="28"/>
        </w:rPr>
        <w:t xml:space="preserve"> квартир (</w:t>
      </w:r>
      <w:proofErr w:type="spellStart"/>
      <w:r w:rsidRPr="00C659AC">
        <w:rPr>
          <w:sz w:val="28"/>
          <w:szCs w:val="28"/>
        </w:rPr>
        <w:t>будинків</w:t>
      </w:r>
      <w:proofErr w:type="spellEnd"/>
      <w:r w:rsidRPr="00C659AC">
        <w:rPr>
          <w:sz w:val="28"/>
          <w:szCs w:val="28"/>
        </w:rPr>
        <w:t xml:space="preserve">), </w:t>
      </w:r>
      <w:proofErr w:type="spellStart"/>
      <w:r w:rsidRPr="00C659AC">
        <w:rPr>
          <w:sz w:val="28"/>
          <w:szCs w:val="28"/>
        </w:rPr>
        <w:t>жилих</w:t>
      </w:r>
      <w:proofErr w:type="spellEnd"/>
      <w:r w:rsidRPr="00C659AC">
        <w:rPr>
          <w:sz w:val="28"/>
          <w:szCs w:val="28"/>
        </w:rPr>
        <w:t xml:space="preserve"> </w:t>
      </w:r>
      <w:proofErr w:type="spellStart"/>
      <w:r w:rsidRPr="00C659AC">
        <w:rPr>
          <w:sz w:val="28"/>
          <w:szCs w:val="28"/>
        </w:rPr>
        <w:t>приміщень</w:t>
      </w:r>
      <w:proofErr w:type="spellEnd"/>
      <w:r w:rsidRPr="00C659AC">
        <w:rPr>
          <w:sz w:val="28"/>
          <w:szCs w:val="28"/>
        </w:rPr>
        <w:t xml:space="preserve"> у </w:t>
      </w:r>
      <w:proofErr w:type="spellStart"/>
      <w:r w:rsidRPr="00C659AC">
        <w:rPr>
          <w:sz w:val="28"/>
          <w:szCs w:val="28"/>
        </w:rPr>
        <w:t>гуртожитках</w:t>
      </w:r>
      <w:proofErr w:type="spellEnd"/>
      <w:r w:rsidRPr="00C659AC">
        <w:rPr>
          <w:sz w:val="28"/>
          <w:szCs w:val="28"/>
        </w:rPr>
        <w:t xml:space="preserve"> у </w:t>
      </w:r>
      <w:proofErr w:type="spellStart"/>
      <w:r w:rsidRPr="00C659AC">
        <w:rPr>
          <w:sz w:val="28"/>
          <w:szCs w:val="28"/>
        </w:rPr>
        <w:t>власність</w:t>
      </w:r>
      <w:proofErr w:type="spellEnd"/>
      <w:r w:rsidRPr="00C659AC">
        <w:rPr>
          <w:sz w:val="28"/>
          <w:szCs w:val="28"/>
        </w:rPr>
        <w:t xml:space="preserve"> </w:t>
      </w:r>
      <w:proofErr w:type="spellStart"/>
      <w:r w:rsidRPr="00C659AC">
        <w:rPr>
          <w:sz w:val="28"/>
          <w:szCs w:val="28"/>
        </w:rPr>
        <w:t>громадян</w:t>
      </w:r>
      <w:proofErr w:type="spellEnd"/>
      <w:r w:rsidRPr="00C659AC">
        <w:rPr>
          <w:sz w:val="28"/>
          <w:szCs w:val="28"/>
        </w:rPr>
        <w:t>»</w:t>
      </w:r>
      <w:r w:rsidRPr="00C659AC">
        <w:rPr>
          <w:sz w:val="28"/>
          <w:szCs w:val="28"/>
          <w:lang w:val="uk-UA"/>
        </w:rPr>
        <w:t xml:space="preserve">, </w:t>
      </w:r>
      <w:r w:rsidR="00C659AC" w:rsidRPr="00C659AC">
        <w:rPr>
          <w:bCs/>
          <w:sz w:val="28"/>
          <w:szCs w:val="28"/>
          <w:shd w:val="clear" w:color="auto" w:fill="FFFFFF"/>
          <w:lang w:val="uk-UA"/>
        </w:rPr>
        <w:t>ст.</w:t>
      </w:r>
      <w:r w:rsidRPr="00C659AC">
        <w:rPr>
          <w:bCs/>
          <w:sz w:val="28"/>
          <w:szCs w:val="28"/>
          <w:shd w:val="clear" w:color="auto" w:fill="FFFFFF"/>
          <w:lang w:val="uk-UA"/>
        </w:rPr>
        <w:t>18 Закону України «</w:t>
      </w:r>
      <w:r w:rsidRPr="00C659AC">
        <w:rPr>
          <w:bCs/>
          <w:sz w:val="28"/>
          <w:szCs w:val="28"/>
          <w:shd w:val="clear" w:color="auto" w:fill="FFFFFF"/>
        </w:rPr>
        <w:t xml:space="preserve">Про </w:t>
      </w:r>
      <w:proofErr w:type="spellStart"/>
      <w:r w:rsidRPr="00C659AC">
        <w:rPr>
          <w:bCs/>
          <w:sz w:val="28"/>
          <w:szCs w:val="28"/>
          <w:shd w:val="clear" w:color="auto" w:fill="FFFFFF"/>
        </w:rPr>
        <w:t>забезпечення</w:t>
      </w:r>
      <w:proofErr w:type="spellEnd"/>
      <w:r w:rsidRPr="00C659AC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659AC">
        <w:rPr>
          <w:bCs/>
          <w:sz w:val="28"/>
          <w:szCs w:val="28"/>
          <w:shd w:val="clear" w:color="auto" w:fill="FFFFFF"/>
        </w:rPr>
        <w:t>реалізації</w:t>
      </w:r>
      <w:proofErr w:type="spellEnd"/>
      <w:r w:rsidRPr="00C659AC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659AC">
        <w:rPr>
          <w:bCs/>
          <w:sz w:val="28"/>
          <w:szCs w:val="28"/>
          <w:shd w:val="clear" w:color="auto" w:fill="FFFFFF"/>
        </w:rPr>
        <w:t>житлових</w:t>
      </w:r>
      <w:proofErr w:type="spellEnd"/>
      <w:r w:rsidRPr="00C659AC">
        <w:rPr>
          <w:bCs/>
          <w:sz w:val="28"/>
          <w:szCs w:val="28"/>
          <w:shd w:val="clear" w:color="auto" w:fill="FFFFFF"/>
        </w:rPr>
        <w:t xml:space="preserve"> прав </w:t>
      </w:r>
      <w:proofErr w:type="spellStart"/>
      <w:r w:rsidRPr="00C659AC">
        <w:rPr>
          <w:bCs/>
          <w:sz w:val="28"/>
          <w:szCs w:val="28"/>
          <w:shd w:val="clear" w:color="auto" w:fill="FFFFFF"/>
        </w:rPr>
        <w:t>мешканців</w:t>
      </w:r>
      <w:proofErr w:type="spellEnd"/>
      <w:r w:rsidRPr="00C659AC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659AC">
        <w:rPr>
          <w:bCs/>
          <w:sz w:val="28"/>
          <w:szCs w:val="28"/>
          <w:shd w:val="clear" w:color="auto" w:fill="FFFFFF"/>
        </w:rPr>
        <w:t>гуртожитків</w:t>
      </w:r>
      <w:proofErr w:type="spellEnd"/>
      <w:r w:rsidRPr="00C659AC">
        <w:rPr>
          <w:bCs/>
          <w:sz w:val="28"/>
          <w:szCs w:val="28"/>
          <w:shd w:val="clear" w:color="auto" w:fill="FFFFFF"/>
          <w:lang w:val="uk-UA"/>
        </w:rPr>
        <w:t xml:space="preserve">», </w:t>
      </w:r>
      <w:r w:rsidRPr="00C659AC">
        <w:rPr>
          <w:sz w:val="28"/>
          <w:szCs w:val="28"/>
          <w:shd w:val="clear" w:color="auto" w:fill="FFFFFF"/>
          <w:lang w:val="uk-UA"/>
        </w:rPr>
        <w:t>ч.</w:t>
      </w:r>
      <w:r w:rsidR="00C659AC" w:rsidRPr="00C659AC">
        <w:rPr>
          <w:sz w:val="28"/>
          <w:szCs w:val="28"/>
          <w:shd w:val="clear" w:color="auto" w:fill="FFFFFF"/>
          <w:lang w:val="uk-UA"/>
        </w:rPr>
        <w:t>1 ст.</w:t>
      </w:r>
      <w:r w:rsidRPr="00C659AC">
        <w:rPr>
          <w:sz w:val="28"/>
          <w:szCs w:val="28"/>
          <w:shd w:val="clear" w:color="auto" w:fill="FFFFFF"/>
          <w:lang w:val="uk-UA"/>
        </w:rPr>
        <w:t>8 Закону України «</w:t>
      </w:r>
      <w:r w:rsidRPr="00C659AC">
        <w:rPr>
          <w:bCs/>
          <w:sz w:val="28"/>
          <w:szCs w:val="28"/>
          <w:shd w:val="clear" w:color="auto" w:fill="FFFFFF"/>
        </w:rPr>
        <w:t xml:space="preserve">Про </w:t>
      </w:r>
      <w:proofErr w:type="spellStart"/>
      <w:r w:rsidRPr="00C659AC">
        <w:rPr>
          <w:bCs/>
          <w:sz w:val="28"/>
          <w:szCs w:val="28"/>
          <w:shd w:val="clear" w:color="auto" w:fill="FFFFFF"/>
        </w:rPr>
        <w:t>приватизацію</w:t>
      </w:r>
      <w:proofErr w:type="spellEnd"/>
      <w:r w:rsidRPr="00C659AC">
        <w:rPr>
          <w:bCs/>
          <w:sz w:val="28"/>
          <w:szCs w:val="28"/>
          <w:shd w:val="clear" w:color="auto" w:fill="FFFFFF"/>
        </w:rPr>
        <w:t xml:space="preserve"> державного </w:t>
      </w:r>
      <w:proofErr w:type="spellStart"/>
      <w:r w:rsidRPr="00C659AC">
        <w:rPr>
          <w:bCs/>
          <w:sz w:val="28"/>
          <w:szCs w:val="28"/>
          <w:shd w:val="clear" w:color="auto" w:fill="FFFFFF"/>
        </w:rPr>
        <w:t>житлового</w:t>
      </w:r>
      <w:proofErr w:type="spellEnd"/>
      <w:r w:rsidRPr="00C659AC">
        <w:rPr>
          <w:bCs/>
          <w:sz w:val="28"/>
          <w:szCs w:val="28"/>
          <w:shd w:val="clear" w:color="auto" w:fill="FFFFFF"/>
        </w:rPr>
        <w:t xml:space="preserve"> фонду</w:t>
      </w:r>
      <w:r w:rsidRPr="00C659AC">
        <w:rPr>
          <w:bCs/>
          <w:sz w:val="28"/>
          <w:szCs w:val="28"/>
          <w:shd w:val="clear" w:color="auto" w:fill="FFFFFF"/>
          <w:lang w:val="uk-UA"/>
        </w:rPr>
        <w:t>»,</w:t>
      </w:r>
      <w:r w:rsidR="002A689F">
        <w:rPr>
          <w:bCs/>
          <w:sz w:val="28"/>
          <w:szCs w:val="28"/>
          <w:shd w:val="clear" w:color="auto" w:fill="FFFFFF"/>
          <w:lang w:val="uk-UA"/>
        </w:rPr>
        <w:t xml:space="preserve"> п.30, п.31</w:t>
      </w:r>
      <w:r w:rsidRPr="00C659AC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C659AC">
        <w:rPr>
          <w:sz w:val="28"/>
          <w:szCs w:val="28"/>
          <w:shd w:val="clear" w:color="auto" w:fill="FFFFFF"/>
        </w:rPr>
        <w:t>ст.26, ст.30</w:t>
      </w:r>
      <w:r w:rsidR="00C659AC" w:rsidRPr="00C659AC">
        <w:rPr>
          <w:sz w:val="28"/>
          <w:szCs w:val="28"/>
          <w:shd w:val="clear" w:color="auto" w:fill="FFFFFF"/>
          <w:lang w:val="uk-UA"/>
        </w:rPr>
        <w:t>, ч.1 ст.59</w:t>
      </w:r>
      <w:r w:rsidRPr="00C659AC">
        <w:rPr>
          <w:sz w:val="28"/>
          <w:szCs w:val="28"/>
          <w:shd w:val="clear" w:color="auto" w:fill="FFFFFF"/>
        </w:rPr>
        <w:t xml:space="preserve"> Закону </w:t>
      </w:r>
      <w:proofErr w:type="spellStart"/>
      <w:r w:rsidRPr="00C659AC">
        <w:rPr>
          <w:sz w:val="28"/>
          <w:szCs w:val="28"/>
          <w:shd w:val="clear" w:color="auto" w:fill="FFFFFF"/>
        </w:rPr>
        <w:t>України</w:t>
      </w:r>
      <w:proofErr w:type="spellEnd"/>
      <w:r w:rsidRPr="00C659AC">
        <w:rPr>
          <w:sz w:val="28"/>
          <w:szCs w:val="28"/>
          <w:shd w:val="clear" w:color="auto" w:fill="FFFFFF"/>
        </w:rPr>
        <w:t xml:space="preserve"> «Про </w:t>
      </w:r>
      <w:proofErr w:type="spellStart"/>
      <w:r w:rsidRPr="00C659AC">
        <w:rPr>
          <w:sz w:val="28"/>
          <w:szCs w:val="28"/>
          <w:shd w:val="clear" w:color="auto" w:fill="FFFFFF"/>
        </w:rPr>
        <w:t>місцеве</w:t>
      </w:r>
      <w:proofErr w:type="spellEnd"/>
      <w:r w:rsidRPr="00C659A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659AC">
        <w:rPr>
          <w:sz w:val="28"/>
          <w:szCs w:val="28"/>
          <w:shd w:val="clear" w:color="auto" w:fill="FFFFFF"/>
        </w:rPr>
        <w:t>самоврядування</w:t>
      </w:r>
      <w:proofErr w:type="spellEnd"/>
      <w:r w:rsidRPr="00C659AC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C659AC">
        <w:rPr>
          <w:sz w:val="28"/>
          <w:szCs w:val="28"/>
          <w:shd w:val="clear" w:color="auto" w:fill="FFFFFF"/>
        </w:rPr>
        <w:t>Україні</w:t>
      </w:r>
      <w:proofErr w:type="spellEnd"/>
      <w:r w:rsidRPr="00C659AC">
        <w:rPr>
          <w:sz w:val="28"/>
          <w:szCs w:val="28"/>
          <w:shd w:val="clear" w:color="auto" w:fill="FFFFFF"/>
        </w:rPr>
        <w:t>»</w:t>
      </w:r>
      <w:r w:rsidR="00C659AC" w:rsidRPr="00C659AC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659AC" w:rsidRPr="00C659AC">
        <w:rPr>
          <w:sz w:val="28"/>
          <w:szCs w:val="28"/>
          <w:shd w:val="clear" w:color="auto" w:fill="FFFFFF"/>
          <w:lang w:val="uk-UA"/>
        </w:rPr>
        <w:t>Великодимерська</w:t>
      </w:r>
      <w:proofErr w:type="spellEnd"/>
      <w:r w:rsidR="00C659AC" w:rsidRPr="00C659AC">
        <w:rPr>
          <w:sz w:val="28"/>
          <w:szCs w:val="28"/>
          <w:shd w:val="clear" w:color="auto" w:fill="FFFFFF"/>
          <w:lang w:val="uk-UA"/>
        </w:rPr>
        <w:t xml:space="preserve"> селищна рада</w:t>
      </w:r>
    </w:p>
    <w:p w:rsidR="00C659AC" w:rsidRDefault="00C659AC" w:rsidP="00E0473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C659AC" w:rsidRDefault="00C659AC" w:rsidP="00C659AC">
      <w:pPr>
        <w:pStyle w:val="1"/>
        <w:tabs>
          <w:tab w:val="left" w:pos="5670"/>
        </w:tabs>
        <w:spacing w:before="235"/>
        <w:ind w:left="0" w:right="3685"/>
        <w:jc w:val="center"/>
      </w:pPr>
      <w:r>
        <w:t xml:space="preserve">                                             В И</w:t>
      </w:r>
      <w:r>
        <w:rPr>
          <w:spacing w:val="-2"/>
        </w:rPr>
        <w:t xml:space="preserve"> </w:t>
      </w:r>
      <w:r>
        <w:t>Р І Ш</w:t>
      </w:r>
      <w:r>
        <w:rPr>
          <w:spacing w:val="-1"/>
        </w:rPr>
        <w:t xml:space="preserve"> </w:t>
      </w:r>
      <w:r>
        <w:t>И Л</w:t>
      </w:r>
      <w:r>
        <w:rPr>
          <w:spacing w:val="-1"/>
        </w:rPr>
        <w:t xml:space="preserve"> </w:t>
      </w:r>
      <w:r>
        <w:t>А:</w:t>
      </w:r>
    </w:p>
    <w:p w:rsidR="00C659AC" w:rsidRPr="00C659AC" w:rsidRDefault="00C659AC" w:rsidP="00E0473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E04732" w:rsidRDefault="00623110" w:rsidP="003F1F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1. Визначити</w:t>
      </w:r>
      <w:r w:rsidR="00C659AC" w:rsidRPr="00C659AC">
        <w:rPr>
          <w:color w:val="000000"/>
          <w:sz w:val="28"/>
          <w:szCs w:val="28"/>
          <w:shd w:val="clear" w:color="auto" w:fill="FFFFFF"/>
          <w:lang w:val="uk-UA"/>
        </w:rPr>
        <w:t xml:space="preserve"> органом приватизації житлового фонду, який перебуває у </w:t>
      </w:r>
      <w:r w:rsidR="00C659AC">
        <w:rPr>
          <w:color w:val="000000"/>
          <w:sz w:val="28"/>
          <w:szCs w:val="28"/>
          <w:shd w:val="clear" w:color="auto" w:fill="FFFFFF"/>
          <w:lang w:val="uk-UA"/>
        </w:rPr>
        <w:t xml:space="preserve">комунальній власності </w:t>
      </w:r>
      <w:proofErr w:type="spellStart"/>
      <w:r w:rsidR="00C659AC">
        <w:rPr>
          <w:color w:val="000000"/>
          <w:sz w:val="28"/>
          <w:szCs w:val="28"/>
          <w:shd w:val="clear" w:color="auto" w:fill="FFFFFF"/>
          <w:lang w:val="uk-UA"/>
        </w:rPr>
        <w:t>Великодимерської</w:t>
      </w:r>
      <w:proofErr w:type="spellEnd"/>
      <w:r w:rsidR="00C659AC">
        <w:rPr>
          <w:color w:val="000000"/>
          <w:sz w:val="28"/>
          <w:szCs w:val="28"/>
          <w:shd w:val="clear" w:color="auto" w:fill="FFFFFF"/>
          <w:lang w:val="uk-UA"/>
        </w:rPr>
        <w:t xml:space="preserve"> територіальної громади</w:t>
      </w:r>
      <w:r w:rsidR="00C659AC" w:rsidRPr="00C659AC">
        <w:rPr>
          <w:color w:val="000000"/>
          <w:sz w:val="28"/>
          <w:szCs w:val="28"/>
          <w:shd w:val="clear" w:color="auto" w:fill="FFFFFF"/>
          <w:lang w:val="uk-UA"/>
        </w:rPr>
        <w:t xml:space="preserve"> Виконавчий комітет </w:t>
      </w:r>
      <w:proofErr w:type="spellStart"/>
      <w:r w:rsidR="00C659AC">
        <w:rPr>
          <w:color w:val="000000"/>
          <w:sz w:val="28"/>
          <w:szCs w:val="28"/>
          <w:shd w:val="clear" w:color="auto" w:fill="FFFFFF"/>
          <w:lang w:val="uk-UA"/>
        </w:rPr>
        <w:t>Великодимерської</w:t>
      </w:r>
      <w:proofErr w:type="spellEnd"/>
      <w:r w:rsidR="00C659AC">
        <w:rPr>
          <w:color w:val="000000"/>
          <w:sz w:val="28"/>
          <w:szCs w:val="28"/>
          <w:shd w:val="clear" w:color="auto" w:fill="FFFFFF"/>
          <w:lang w:val="uk-UA"/>
        </w:rPr>
        <w:t xml:space="preserve"> селищної ради.</w:t>
      </w:r>
    </w:p>
    <w:p w:rsidR="00C659AC" w:rsidRDefault="00486A32" w:rsidP="003F1F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7"/>
          <w:szCs w:val="27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2. </w:t>
      </w:r>
      <w:r>
        <w:rPr>
          <w:rFonts w:ascii="Cambria" w:hAnsi="Cambria" w:cs="Cambria"/>
          <w:color w:val="000000"/>
          <w:sz w:val="27"/>
          <w:szCs w:val="27"/>
          <w:shd w:val="clear" w:color="auto" w:fill="FFFFFF"/>
        </w:rPr>
        <w:t>Контроль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Cambria" w:hAnsi="Cambria" w:cs="Cambria"/>
          <w:color w:val="000000"/>
          <w:sz w:val="27"/>
          <w:szCs w:val="27"/>
          <w:shd w:val="clear" w:color="auto" w:fill="FFFFFF"/>
        </w:rPr>
        <w:t>за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Cambria" w:hAnsi="Cambria" w:cs="Cambria"/>
          <w:color w:val="000000"/>
          <w:sz w:val="27"/>
          <w:szCs w:val="27"/>
          <w:shd w:val="clear" w:color="auto" w:fill="FFFFFF"/>
        </w:rPr>
        <w:t>виконанням</w:t>
      </w:r>
      <w:proofErr w:type="spellEnd"/>
      <w:r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Cambria" w:hAnsi="Cambria" w:cs="Cambria"/>
          <w:color w:val="000000"/>
          <w:sz w:val="27"/>
          <w:szCs w:val="27"/>
          <w:shd w:val="clear" w:color="auto" w:fill="FFFFFF"/>
        </w:rPr>
        <w:t>цього</w:t>
      </w:r>
      <w:proofErr w:type="spellEnd"/>
      <w:r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Cambria" w:hAnsi="Cambria" w:cs="Cambria"/>
          <w:color w:val="000000"/>
          <w:sz w:val="27"/>
          <w:szCs w:val="27"/>
          <w:shd w:val="clear" w:color="auto" w:fill="FFFFFF"/>
        </w:rPr>
        <w:t>рішення</w:t>
      </w:r>
      <w:proofErr w:type="spellEnd"/>
      <w:r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Cambria" w:hAnsi="Cambria" w:cs="Cambria"/>
          <w:color w:val="000000"/>
          <w:sz w:val="27"/>
          <w:szCs w:val="27"/>
          <w:shd w:val="clear" w:color="auto" w:fill="FFFFFF"/>
        </w:rPr>
        <w:t>покласти</w:t>
      </w:r>
      <w:proofErr w:type="spellEnd"/>
      <w:r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Cambria" w:hAnsi="Cambria" w:cs="Cambria"/>
          <w:color w:val="000000"/>
          <w:sz w:val="27"/>
          <w:szCs w:val="27"/>
          <w:shd w:val="clear" w:color="auto" w:fill="FFFFFF"/>
        </w:rPr>
        <w:t>на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Cambria" w:hAnsi="Cambria" w:cs="Cambria"/>
          <w:color w:val="000000"/>
          <w:sz w:val="27"/>
          <w:szCs w:val="27"/>
          <w:shd w:val="clear" w:color="auto" w:fill="FFFFFF"/>
        </w:rPr>
        <w:t>постійну</w:t>
      </w:r>
      <w:proofErr w:type="spellEnd"/>
      <w:r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Cambria" w:hAnsi="Cambria" w:cs="Cambria"/>
          <w:color w:val="000000"/>
          <w:sz w:val="27"/>
          <w:szCs w:val="27"/>
          <w:shd w:val="clear" w:color="auto" w:fill="FFFFFF"/>
        </w:rPr>
        <w:t>комісію</w:t>
      </w:r>
      <w:proofErr w:type="spellEnd"/>
      <w:r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Cambria" w:hAnsi="Cambria" w:cs="Cambria"/>
          <w:color w:val="000000"/>
          <w:sz w:val="27"/>
          <w:szCs w:val="27"/>
          <w:shd w:val="clear" w:color="auto" w:fill="FFFFFF"/>
        </w:rPr>
        <w:t>з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Cambria" w:hAnsi="Cambria" w:cs="Cambria"/>
          <w:color w:val="000000"/>
          <w:sz w:val="27"/>
          <w:szCs w:val="27"/>
          <w:shd w:val="clear" w:color="auto" w:fill="FFFFFF"/>
        </w:rPr>
        <w:t>питань</w:t>
      </w:r>
      <w:proofErr w:type="spellEnd"/>
      <w:r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Cambria" w:hAnsi="Cambria" w:cs="Cambria"/>
          <w:color w:val="000000"/>
          <w:sz w:val="27"/>
          <w:szCs w:val="27"/>
          <w:shd w:val="clear" w:color="auto" w:fill="FFFFFF"/>
        </w:rPr>
        <w:t>інфраструктури</w:t>
      </w:r>
      <w:proofErr w:type="spellEnd"/>
      <w:r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Cambria" w:hAnsi="Cambria" w:cs="Cambria"/>
          <w:color w:val="000000"/>
          <w:sz w:val="27"/>
          <w:szCs w:val="27"/>
          <w:shd w:val="clear" w:color="auto" w:fill="FFFFFF"/>
        </w:rPr>
        <w:t>транспорту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Cambria" w:hAnsi="Cambria" w:cs="Cambria"/>
          <w:color w:val="000000"/>
          <w:sz w:val="27"/>
          <w:szCs w:val="27"/>
          <w:shd w:val="clear" w:color="auto" w:fill="FFFFFF"/>
        </w:rPr>
        <w:t>благоустрою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Cambria" w:hAnsi="Cambria" w:cs="Cambria"/>
          <w:color w:val="000000"/>
          <w:sz w:val="27"/>
          <w:szCs w:val="27"/>
          <w:shd w:val="clear" w:color="auto" w:fill="FFFFFF"/>
        </w:rPr>
        <w:t>житлово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>-</w:t>
      </w:r>
      <w:r>
        <w:rPr>
          <w:rFonts w:ascii="Cambria" w:hAnsi="Cambria" w:cs="Cambria"/>
          <w:color w:val="000000"/>
          <w:sz w:val="27"/>
          <w:szCs w:val="27"/>
          <w:shd w:val="clear" w:color="auto" w:fill="FFFFFF"/>
        </w:rPr>
        <w:t>комунального</w:t>
      </w:r>
      <w:proofErr w:type="spellEnd"/>
      <w:r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Cambria" w:hAnsi="Cambria" w:cs="Cambria"/>
          <w:color w:val="000000"/>
          <w:sz w:val="27"/>
          <w:szCs w:val="27"/>
          <w:shd w:val="clear" w:color="auto" w:fill="FFFFFF"/>
        </w:rPr>
        <w:t>господарства</w:t>
      </w:r>
      <w:proofErr w:type="spellEnd"/>
      <w:r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Cambria" w:hAnsi="Cambria" w:cs="Cambria"/>
          <w:color w:val="000000"/>
          <w:sz w:val="27"/>
          <w:szCs w:val="27"/>
          <w:shd w:val="clear" w:color="auto" w:fill="FFFFFF"/>
        </w:rPr>
        <w:t>та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Cambria" w:hAnsi="Cambria" w:cs="Cambria"/>
          <w:color w:val="000000"/>
          <w:sz w:val="27"/>
          <w:szCs w:val="27"/>
          <w:shd w:val="clear" w:color="auto" w:fill="FFFFFF"/>
        </w:rPr>
        <w:t>комунальної</w:t>
      </w:r>
      <w:proofErr w:type="spellEnd"/>
      <w:r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Cambria" w:hAnsi="Cambria" w:cs="Cambria"/>
          <w:color w:val="000000"/>
          <w:sz w:val="27"/>
          <w:szCs w:val="27"/>
          <w:shd w:val="clear" w:color="auto" w:fill="FFFFFF"/>
        </w:rPr>
        <w:t>власності</w:t>
      </w:r>
      <w:proofErr w:type="spellEnd"/>
      <w:r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Cambria" w:hAnsi="Cambria" w:cs="Cambria"/>
          <w:color w:val="000000"/>
          <w:sz w:val="27"/>
          <w:szCs w:val="27"/>
          <w:shd w:val="clear" w:color="auto" w:fill="FFFFFF"/>
        </w:rPr>
        <w:t>сільської</w:t>
      </w:r>
      <w:proofErr w:type="spellEnd"/>
      <w:r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Cambria" w:hAnsi="Cambria" w:cs="Cambria"/>
          <w:color w:val="000000"/>
          <w:sz w:val="27"/>
          <w:szCs w:val="27"/>
          <w:shd w:val="clear" w:color="auto" w:fill="FFFFFF"/>
        </w:rPr>
        <w:t>ради</w:t>
      </w:r>
      <w:r w:rsidR="004426F1">
        <w:rPr>
          <w:rFonts w:asciiTheme="minorHAnsi" w:hAnsiTheme="minorHAnsi"/>
          <w:color w:val="000000"/>
          <w:sz w:val="27"/>
          <w:szCs w:val="27"/>
          <w:shd w:val="clear" w:color="auto" w:fill="FFFFFF"/>
          <w:lang w:val="uk-UA"/>
        </w:rPr>
        <w:t>.</w:t>
      </w:r>
    </w:p>
    <w:p w:rsidR="003F1F22" w:rsidRPr="004426F1" w:rsidRDefault="003F1F22" w:rsidP="003F1F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8"/>
          <w:szCs w:val="28"/>
          <w:shd w:val="clear" w:color="auto" w:fill="FFFFFF"/>
          <w:lang w:val="uk-UA"/>
        </w:rPr>
      </w:pPr>
    </w:p>
    <w:p w:rsidR="00C659AC" w:rsidRPr="00C659AC" w:rsidRDefault="00C659AC" w:rsidP="003F1F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12529"/>
          <w:sz w:val="28"/>
          <w:szCs w:val="28"/>
          <w:lang w:val="uk-UA"/>
        </w:rPr>
      </w:pPr>
    </w:p>
    <w:p w:rsidR="003F1F22" w:rsidRDefault="003F1F22" w:rsidP="003F1F22">
      <w:pPr>
        <w:pStyle w:val="1"/>
        <w:tabs>
          <w:tab w:val="left" w:pos="6912"/>
        </w:tabs>
        <w:ind w:left="0"/>
      </w:pPr>
      <w:r>
        <w:t>Селищний</w:t>
      </w:r>
      <w:r>
        <w:rPr>
          <w:spacing w:val="63"/>
        </w:rPr>
        <w:t xml:space="preserve"> </w:t>
      </w:r>
      <w:r>
        <w:t>голова                                                        Анатолій БОЧКАРЬОВ</w:t>
      </w:r>
    </w:p>
    <w:p w:rsidR="003F1F22" w:rsidRDefault="003F1F22" w:rsidP="003F1F22">
      <w:pPr>
        <w:pStyle w:val="a3"/>
        <w:ind w:left="0"/>
        <w:rPr>
          <w:b/>
          <w:sz w:val="30"/>
        </w:rPr>
      </w:pPr>
    </w:p>
    <w:p w:rsidR="003F1F22" w:rsidRDefault="003F1F22" w:rsidP="003F1F22">
      <w:pPr>
        <w:pStyle w:val="a3"/>
        <w:ind w:left="0"/>
        <w:rPr>
          <w:b/>
          <w:sz w:val="30"/>
        </w:rPr>
      </w:pPr>
    </w:p>
    <w:p w:rsidR="003F1F22" w:rsidRDefault="003F1F22" w:rsidP="003F1F22">
      <w:pPr>
        <w:pStyle w:val="a3"/>
        <w:spacing w:before="8"/>
        <w:ind w:left="0"/>
        <w:rPr>
          <w:b/>
          <w:sz w:val="23"/>
        </w:rPr>
      </w:pPr>
    </w:p>
    <w:p w:rsidR="003F1F22" w:rsidRDefault="003F1F22" w:rsidP="003F1F22">
      <w:pPr>
        <w:pStyle w:val="a3"/>
        <w:spacing w:before="8"/>
        <w:ind w:left="0"/>
        <w:rPr>
          <w:b/>
          <w:sz w:val="23"/>
        </w:rPr>
      </w:pPr>
    </w:p>
    <w:p w:rsidR="003F1F22" w:rsidRDefault="003F1F22" w:rsidP="003F1F22">
      <w:pPr>
        <w:pStyle w:val="a3"/>
        <w:spacing w:before="8"/>
        <w:ind w:left="0"/>
        <w:rPr>
          <w:b/>
          <w:sz w:val="23"/>
        </w:rPr>
      </w:pPr>
    </w:p>
    <w:p w:rsidR="003F1F22" w:rsidRDefault="003F1F22" w:rsidP="003F1F22">
      <w:pPr>
        <w:pStyle w:val="a3"/>
        <w:spacing w:before="8"/>
        <w:ind w:left="0"/>
        <w:rPr>
          <w:b/>
          <w:sz w:val="23"/>
        </w:rPr>
      </w:pPr>
    </w:p>
    <w:p w:rsidR="00C0573A" w:rsidRPr="003F1F22" w:rsidRDefault="003F1F22" w:rsidP="003F1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1F22">
        <w:rPr>
          <w:rFonts w:ascii="Times New Roman" w:hAnsi="Times New Roman" w:cs="Times New Roman"/>
          <w:sz w:val="24"/>
          <w:szCs w:val="24"/>
          <w:lang w:val="uk-UA"/>
        </w:rPr>
        <w:t xml:space="preserve">смт Велика </w:t>
      </w:r>
      <w:proofErr w:type="spellStart"/>
      <w:r w:rsidRPr="003F1F22">
        <w:rPr>
          <w:rFonts w:ascii="Times New Roman" w:hAnsi="Times New Roman" w:cs="Times New Roman"/>
          <w:sz w:val="24"/>
          <w:szCs w:val="24"/>
          <w:lang w:val="uk-UA"/>
        </w:rPr>
        <w:t>Димерка</w:t>
      </w:r>
      <w:proofErr w:type="spellEnd"/>
      <w:r w:rsidRPr="003F1F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F1F22" w:rsidRPr="003F1F22" w:rsidRDefault="003F1F22" w:rsidP="003F1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1F22">
        <w:rPr>
          <w:rFonts w:ascii="Times New Roman" w:hAnsi="Times New Roman" w:cs="Times New Roman"/>
          <w:sz w:val="24"/>
          <w:szCs w:val="24"/>
          <w:lang w:val="uk-UA"/>
        </w:rPr>
        <w:t>липень 2021</w:t>
      </w:r>
    </w:p>
    <w:p w:rsidR="003F1F22" w:rsidRDefault="003F1F22" w:rsidP="003F1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1F22">
        <w:rPr>
          <w:rFonts w:ascii="Times New Roman" w:hAnsi="Times New Roman" w:cs="Times New Roman"/>
          <w:sz w:val="24"/>
          <w:szCs w:val="24"/>
          <w:lang w:val="uk-UA"/>
        </w:rPr>
        <w:t>№</w:t>
      </w:r>
    </w:p>
    <w:p w:rsidR="00CD076D" w:rsidRDefault="00CD076D" w:rsidP="00CD076D">
      <w:pPr>
        <w:pStyle w:val="a3"/>
        <w:spacing w:before="65"/>
        <w:ind w:right="5646"/>
      </w:pPr>
      <w:r>
        <w:lastRenderedPageBreak/>
        <w:t>Начальник відділу капітального</w:t>
      </w:r>
      <w:r>
        <w:rPr>
          <w:spacing w:val="1"/>
        </w:rPr>
        <w:t xml:space="preserve"> </w:t>
      </w:r>
      <w:r>
        <w:t>будівництва, житлово-комунального</w:t>
      </w:r>
      <w:r>
        <w:rPr>
          <w:spacing w:val="-67"/>
        </w:rPr>
        <w:t xml:space="preserve"> </w:t>
      </w:r>
      <w:r>
        <w:t>господарства,</w:t>
      </w:r>
      <w:r>
        <w:rPr>
          <w:spacing w:val="-8"/>
        </w:rPr>
        <w:t xml:space="preserve"> </w:t>
      </w:r>
      <w:r>
        <w:t>комунальної</w:t>
      </w:r>
      <w:r>
        <w:rPr>
          <w:spacing w:val="-6"/>
        </w:rPr>
        <w:t xml:space="preserve"> </w:t>
      </w:r>
      <w:r>
        <w:t>власності</w:t>
      </w:r>
    </w:p>
    <w:p w:rsidR="00CD076D" w:rsidRDefault="00CD076D" w:rsidP="00CD076D">
      <w:pPr>
        <w:pStyle w:val="a3"/>
        <w:tabs>
          <w:tab w:val="left" w:pos="7831"/>
        </w:tabs>
        <w:spacing w:before="2"/>
      </w:pPr>
      <w:r>
        <w:t>та</w:t>
      </w:r>
      <w:r>
        <w:rPr>
          <w:spacing w:val="-1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 xml:space="preserve">інфраструктури                     </w:t>
      </w:r>
      <w:r w:rsidR="00E4478A">
        <w:t xml:space="preserve">                              </w:t>
      </w:r>
      <w:r>
        <w:t>Г.</w:t>
      </w:r>
      <w:r>
        <w:rPr>
          <w:spacing w:val="-3"/>
        </w:rPr>
        <w:t xml:space="preserve"> </w:t>
      </w:r>
      <w:r>
        <w:t>ПЛОТНІКОВА</w:t>
      </w:r>
    </w:p>
    <w:p w:rsidR="00CD076D" w:rsidRDefault="00CD076D" w:rsidP="00CD076D">
      <w:pPr>
        <w:pStyle w:val="a3"/>
        <w:ind w:left="0"/>
        <w:rPr>
          <w:sz w:val="30"/>
        </w:rPr>
      </w:pPr>
    </w:p>
    <w:p w:rsidR="00CD076D" w:rsidRDefault="00CD076D" w:rsidP="00CD076D">
      <w:pPr>
        <w:pStyle w:val="a3"/>
        <w:spacing w:before="10"/>
        <w:ind w:left="0"/>
        <w:rPr>
          <w:sz w:val="25"/>
        </w:rPr>
      </w:pPr>
    </w:p>
    <w:p w:rsidR="00CD076D" w:rsidRDefault="002A689F" w:rsidP="00CD076D">
      <w:pPr>
        <w:pStyle w:val="a3"/>
        <w:spacing w:before="1"/>
      </w:pPr>
      <w:r>
        <w:t>В.о. головного</w:t>
      </w:r>
      <w:r w:rsidR="006D0FF6">
        <w:t xml:space="preserve"> спеціаліст</w:t>
      </w:r>
      <w:r>
        <w:t>а</w:t>
      </w:r>
      <w:r w:rsidR="006D0FF6">
        <w:t xml:space="preserve"> </w:t>
      </w:r>
      <w:r w:rsidR="00CD076D">
        <w:t>відділу</w:t>
      </w:r>
    </w:p>
    <w:p w:rsidR="00CD076D" w:rsidRDefault="00CD076D" w:rsidP="00CD076D">
      <w:pPr>
        <w:pStyle w:val="a3"/>
        <w:tabs>
          <w:tab w:val="left" w:pos="7821"/>
        </w:tabs>
        <w:spacing w:before="2"/>
      </w:pPr>
      <w:r>
        <w:t>правового</w:t>
      </w:r>
      <w:r>
        <w:rPr>
          <w:spacing w:val="-2"/>
        </w:rPr>
        <w:t xml:space="preserve"> </w:t>
      </w:r>
      <w:r>
        <w:t xml:space="preserve">забезпечення                                     </w:t>
      </w:r>
      <w:r w:rsidR="00E4478A">
        <w:t xml:space="preserve">                   </w:t>
      </w:r>
      <w:r w:rsidR="006D0FF6">
        <w:t>Я. МАЗУРЕНКО</w:t>
      </w:r>
    </w:p>
    <w:p w:rsidR="00CD076D" w:rsidRDefault="00CD076D" w:rsidP="00CD076D">
      <w:pPr>
        <w:pStyle w:val="a3"/>
        <w:ind w:left="0"/>
        <w:rPr>
          <w:sz w:val="30"/>
        </w:rPr>
      </w:pPr>
    </w:p>
    <w:p w:rsidR="00CD076D" w:rsidRDefault="00CD076D" w:rsidP="00CD076D">
      <w:pPr>
        <w:pStyle w:val="a3"/>
        <w:spacing w:before="10"/>
        <w:ind w:left="0"/>
        <w:rPr>
          <w:sz w:val="25"/>
        </w:rPr>
      </w:pPr>
    </w:p>
    <w:p w:rsidR="00CD076D" w:rsidRDefault="00CD076D" w:rsidP="00CD076D">
      <w:pPr>
        <w:pStyle w:val="a3"/>
        <w:tabs>
          <w:tab w:val="left" w:pos="7579"/>
        </w:tabs>
        <w:spacing w:before="7" w:line="960" w:lineRule="atLeast"/>
        <w:ind w:right="746"/>
      </w:pPr>
      <w:r>
        <w:t>Заступник</w:t>
      </w:r>
      <w:r>
        <w:rPr>
          <w:spacing w:val="-3"/>
        </w:rPr>
        <w:t xml:space="preserve"> </w:t>
      </w:r>
      <w:r>
        <w:t>селищного</w:t>
      </w:r>
      <w:r>
        <w:rPr>
          <w:spacing w:val="-2"/>
        </w:rPr>
        <w:t xml:space="preserve"> </w:t>
      </w:r>
      <w:r>
        <w:t>голови                                             М. ГУБСЬКИЙ</w:t>
      </w:r>
    </w:p>
    <w:p w:rsidR="00CD076D" w:rsidRDefault="00CD076D" w:rsidP="00CD076D">
      <w:pPr>
        <w:pStyle w:val="a3"/>
        <w:tabs>
          <w:tab w:val="left" w:pos="7579"/>
        </w:tabs>
        <w:spacing w:before="7" w:line="960" w:lineRule="atLeast"/>
        <w:ind w:right="746"/>
      </w:pPr>
      <w:r>
        <w:rPr>
          <w:spacing w:val="-67"/>
        </w:rPr>
        <w:t xml:space="preserve"> </w:t>
      </w:r>
      <w:r>
        <w:t>Голова</w:t>
      </w:r>
      <w:r>
        <w:rPr>
          <w:spacing w:val="-3"/>
        </w:rPr>
        <w:t xml:space="preserve"> </w:t>
      </w:r>
      <w:r>
        <w:t>постійної</w:t>
      </w:r>
      <w:r>
        <w:rPr>
          <w:spacing w:val="1"/>
        </w:rPr>
        <w:t xml:space="preserve"> </w:t>
      </w:r>
      <w:r>
        <w:t>депутатської</w:t>
      </w:r>
    </w:p>
    <w:p w:rsidR="00CD076D" w:rsidRDefault="00CD076D" w:rsidP="00CD076D">
      <w:pPr>
        <w:pStyle w:val="a3"/>
        <w:spacing w:before="5" w:line="242" w:lineRule="auto"/>
        <w:ind w:right="5339"/>
      </w:pPr>
      <w:r>
        <w:t>комісії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питань</w:t>
      </w:r>
      <w:r>
        <w:rPr>
          <w:spacing w:val="-5"/>
        </w:rPr>
        <w:t xml:space="preserve"> </w:t>
      </w:r>
      <w:r>
        <w:t>комунальної</w:t>
      </w:r>
      <w:r>
        <w:rPr>
          <w:spacing w:val="-2"/>
        </w:rPr>
        <w:t xml:space="preserve"> </w:t>
      </w:r>
      <w:r>
        <w:t>власності,</w:t>
      </w:r>
      <w:r>
        <w:rPr>
          <w:spacing w:val="-67"/>
        </w:rPr>
        <w:t xml:space="preserve"> </w:t>
      </w:r>
      <w:r>
        <w:t>інфраструктури,</w:t>
      </w:r>
      <w:r>
        <w:rPr>
          <w:spacing w:val="-2"/>
        </w:rPr>
        <w:t xml:space="preserve"> </w:t>
      </w:r>
      <w:r>
        <w:t>транспорту,</w:t>
      </w:r>
    </w:p>
    <w:p w:rsidR="00CD076D" w:rsidRDefault="00CD076D" w:rsidP="00CD076D">
      <w:pPr>
        <w:pStyle w:val="a3"/>
        <w:spacing w:line="317" w:lineRule="exact"/>
      </w:pPr>
      <w:r>
        <w:t>житлово-комунального</w:t>
      </w:r>
      <w:r>
        <w:rPr>
          <w:spacing w:val="-5"/>
        </w:rPr>
        <w:t xml:space="preserve"> </w:t>
      </w:r>
      <w:r>
        <w:t>господарства,</w:t>
      </w:r>
    </w:p>
    <w:p w:rsidR="00CD076D" w:rsidRDefault="00CD076D" w:rsidP="00CD076D">
      <w:pPr>
        <w:pStyle w:val="a3"/>
        <w:tabs>
          <w:tab w:val="left" w:pos="7708"/>
        </w:tabs>
      </w:pPr>
      <w:r>
        <w:t>архітектури,</w:t>
      </w:r>
      <w:r>
        <w:rPr>
          <w:spacing w:val="-4"/>
        </w:rPr>
        <w:t xml:space="preserve"> </w:t>
      </w:r>
      <w:r>
        <w:t>містобудування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 w:rsidR="00E4478A">
        <w:t xml:space="preserve">благоустрою                  </w:t>
      </w:r>
      <w:r>
        <w:t>І.</w:t>
      </w:r>
      <w:r>
        <w:rPr>
          <w:spacing w:val="-2"/>
        </w:rPr>
        <w:t xml:space="preserve"> </w:t>
      </w:r>
      <w:r>
        <w:t>РОГОВИЙ</w:t>
      </w:r>
    </w:p>
    <w:p w:rsidR="00CD076D" w:rsidRDefault="00CD076D" w:rsidP="00CD076D">
      <w:pPr>
        <w:pStyle w:val="a3"/>
        <w:ind w:left="0"/>
        <w:rPr>
          <w:sz w:val="30"/>
        </w:rPr>
      </w:pPr>
    </w:p>
    <w:p w:rsidR="00CD076D" w:rsidRDefault="00CD076D" w:rsidP="00CD076D">
      <w:pPr>
        <w:pStyle w:val="a3"/>
        <w:ind w:left="0"/>
        <w:rPr>
          <w:sz w:val="30"/>
        </w:rPr>
      </w:pPr>
    </w:p>
    <w:p w:rsidR="00CD076D" w:rsidRDefault="00CD076D" w:rsidP="00CD076D">
      <w:pPr>
        <w:pStyle w:val="a3"/>
        <w:ind w:left="0"/>
        <w:rPr>
          <w:sz w:val="24"/>
        </w:rPr>
      </w:pPr>
    </w:p>
    <w:p w:rsidR="00CD076D" w:rsidRDefault="00CD076D" w:rsidP="00CD076D">
      <w:pPr>
        <w:pStyle w:val="a3"/>
        <w:tabs>
          <w:tab w:val="left" w:pos="7637"/>
        </w:tabs>
        <w:spacing w:before="1"/>
      </w:pPr>
      <w:r>
        <w:t>Секретар</w:t>
      </w:r>
      <w:r>
        <w:rPr>
          <w:spacing w:val="-3"/>
        </w:rPr>
        <w:t xml:space="preserve"> </w:t>
      </w:r>
      <w:r>
        <w:t>селищної</w:t>
      </w:r>
      <w:r>
        <w:rPr>
          <w:spacing w:val="-2"/>
        </w:rPr>
        <w:t xml:space="preserve"> </w:t>
      </w:r>
      <w:r>
        <w:t xml:space="preserve">ради                             </w:t>
      </w:r>
      <w:r w:rsidR="00E4478A">
        <w:t xml:space="preserve">                        </w:t>
      </w:r>
      <w:r>
        <w:t>А.</w:t>
      </w:r>
      <w:r>
        <w:rPr>
          <w:spacing w:val="-4"/>
        </w:rPr>
        <w:t xml:space="preserve"> </w:t>
      </w:r>
      <w:r>
        <w:t>СИДОРЕНКО</w:t>
      </w:r>
    </w:p>
    <w:p w:rsidR="00CD076D" w:rsidRDefault="00CD076D" w:rsidP="003F1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478A" w:rsidRDefault="00E4478A" w:rsidP="003F1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478A" w:rsidRDefault="00E4478A" w:rsidP="003F1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478A" w:rsidRDefault="00E4478A" w:rsidP="003F1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478A" w:rsidRDefault="00E4478A" w:rsidP="003F1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478A" w:rsidRDefault="00E4478A" w:rsidP="003F1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478A" w:rsidRDefault="00E4478A" w:rsidP="003F1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478A" w:rsidRDefault="00E4478A" w:rsidP="003F1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478A" w:rsidRDefault="00E4478A" w:rsidP="003F1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478A" w:rsidRDefault="00E4478A" w:rsidP="003F1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478A" w:rsidRDefault="00E4478A" w:rsidP="003F1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478A" w:rsidRDefault="00E4478A" w:rsidP="003F1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478A" w:rsidRDefault="00E4478A" w:rsidP="003F1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478A" w:rsidRDefault="00E4478A" w:rsidP="003F1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478A" w:rsidRDefault="00E4478A" w:rsidP="003F1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478A" w:rsidRDefault="00E4478A" w:rsidP="003F1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478A" w:rsidRDefault="00E4478A" w:rsidP="003F1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689F" w:rsidRDefault="002A689F" w:rsidP="003F1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689F" w:rsidRDefault="002A689F" w:rsidP="003F1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689F" w:rsidRDefault="002A689F" w:rsidP="003F1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478A" w:rsidRPr="0042537F" w:rsidRDefault="00E4478A" w:rsidP="00E4478A">
      <w:pPr>
        <w:pStyle w:val="a3"/>
        <w:spacing w:before="89" w:line="322" w:lineRule="exact"/>
        <w:ind w:left="1636" w:right="1640"/>
        <w:jc w:val="center"/>
        <w:rPr>
          <w:b/>
        </w:rPr>
      </w:pPr>
      <w:r w:rsidRPr="0042537F">
        <w:rPr>
          <w:b/>
        </w:rPr>
        <w:lastRenderedPageBreak/>
        <w:t>Пояснювальна</w:t>
      </w:r>
      <w:r w:rsidRPr="0042537F">
        <w:rPr>
          <w:b/>
          <w:spacing w:val="-2"/>
        </w:rPr>
        <w:t xml:space="preserve"> </w:t>
      </w:r>
      <w:r w:rsidRPr="0042537F">
        <w:rPr>
          <w:b/>
        </w:rPr>
        <w:t>записка</w:t>
      </w:r>
      <w:r w:rsidRPr="0042537F">
        <w:rPr>
          <w:b/>
          <w:spacing w:val="-2"/>
        </w:rPr>
        <w:t xml:space="preserve"> </w:t>
      </w:r>
      <w:r w:rsidRPr="0042537F">
        <w:rPr>
          <w:b/>
        </w:rPr>
        <w:t>до</w:t>
      </w:r>
      <w:r w:rsidRPr="0042537F">
        <w:rPr>
          <w:b/>
          <w:spacing w:val="-1"/>
        </w:rPr>
        <w:t xml:space="preserve"> </w:t>
      </w:r>
      <w:r w:rsidRPr="0042537F">
        <w:rPr>
          <w:b/>
        </w:rPr>
        <w:t>проекту</w:t>
      </w:r>
      <w:r w:rsidRPr="0042537F">
        <w:rPr>
          <w:b/>
          <w:spacing w:val="-6"/>
        </w:rPr>
        <w:t xml:space="preserve"> </w:t>
      </w:r>
      <w:r w:rsidRPr="0042537F">
        <w:rPr>
          <w:b/>
        </w:rPr>
        <w:t>рішення</w:t>
      </w:r>
    </w:p>
    <w:p w:rsidR="00E4478A" w:rsidRPr="00E4478A" w:rsidRDefault="00E4478A" w:rsidP="00E4478A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ato" w:hAnsi="Lato"/>
          <w:sz w:val="27"/>
          <w:szCs w:val="27"/>
        </w:rPr>
      </w:pPr>
      <w:r w:rsidRPr="0042537F">
        <w:rPr>
          <w:b/>
        </w:rPr>
        <w:t>«Про</w:t>
      </w:r>
      <w:r>
        <w:rPr>
          <w:b/>
        </w:rPr>
        <w:t xml:space="preserve"> </w:t>
      </w:r>
      <w:proofErr w:type="spellStart"/>
      <w:r w:rsidRPr="00C659AC">
        <w:rPr>
          <w:rStyle w:val="a6"/>
          <w:rFonts w:ascii="inherit" w:hAnsi="inherit"/>
          <w:sz w:val="27"/>
          <w:szCs w:val="27"/>
          <w:bdr w:val="none" w:sz="0" w:space="0" w:color="auto" w:frame="1"/>
        </w:rPr>
        <w:t>визнання</w:t>
      </w:r>
      <w:proofErr w:type="spellEnd"/>
      <w:r w:rsidRPr="00C659AC">
        <w:rPr>
          <w:rStyle w:val="a6"/>
          <w:rFonts w:ascii="inherit" w:hAnsi="inherit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C659AC">
        <w:rPr>
          <w:rStyle w:val="a6"/>
          <w:rFonts w:ascii="inherit" w:hAnsi="inherit"/>
          <w:sz w:val="27"/>
          <w:szCs w:val="27"/>
          <w:bdr w:val="none" w:sz="0" w:space="0" w:color="auto" w:frame="1"/>
        </w:rPr>
        <w:t>виконавчого</w:t>
      </w:r>
      <w:proofErr w:type="spellEnd"/>
      <w:r>
        <w:rPr>
          <w:rFonts w:ascii="Lato" w:hAnsi="Lato"/>
          <w:sz w:val="27"/>
          <w:szCs w:val="27"/>
          <w:lang w:val="uk-UA"/>
        </w:rPr>
        <w:t xml:space="preserve"> </w:t>
      </w:r>
      <w:proofErr w:type="spellStart"/>
      <w:r w:rsidRPr="00C659AC">
        <w:rPr>
          <w:rStyle w:val="a6"/>
          <w:rFonts w:ascii="inherit" w:hAnsi="inherit"/>
          <w:sz w:val="27"/>
          <w:szCs w:val="27"/>
          <w:bdr w:val="none" w:sz="0" w:space="0" w:color="auto" w:frame="1"/>
        </w:rPr>
        <w:t>комітету</w:t>
      </w:r>
      <w:proofErr w:type="spellEnd"/>
      <w:r w:rsidRPr="00C659AC">
        <w:rPr>
          <w:rStyle w:val="a6"/>
          <w:rFonts w:ascii="inherit" w:hAnsi="inherit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inherit" w:hAnsi="inherit"/>
          <w:sz w:val="27"/>
          <w:szCs w:val="27"/>
          <w:bdr w:val="none" w:sz="0" w:space="0" w:color="auto" w:frame="1"/>
          <w:lang w:val="uk-UA"/>
        </w:rPr>
        <w:t>Великодимерської</w:t>
      </w:r>
      <w:proofErr w:type="spellEnd"/>
      <w:r>
        <w:rPr>
          <w:rStyle w:val="a6"/>
          <w:rFonts w:ascii="inherit" w:hAnsi="inherit"/>
          <w:sz w:val="27"/>
          <w:szCs w:val="27"/>
          <w:bdr w:val="none" w:sz="0" w:space="0" w:color="auto" w:frame="1"/>
          <w:lang w:val="uk-UA"/>
        </w:rPr>
        <w:t xml:space="preserve"> </w:t>
      </w:r>
      <w:r w:rsidRPr="00C659AC">
        <w:rPr>
          <w:rStyle w:val="a6"/>
          <w:rFonts w:ascii="inherit" w:hAnsi="inherit"/>
          <w:sz w:val="27"/>
          <w:szCs w:val="27"/>
          <w:bdr w:val="none" w:sz="0" w:space="0" w:color="auto" w:frame="1"/>
          <w:lang w:val="uk-UA"/>
        </w:rPr>
        <w:t xml:space="preserve">селищної </w:t>
      </w:r>
      <w:r>
        <w:rPr>
          <w:rStyle w:val="a6"/>
          <w:rFonts w:ascii="inherit" w:hAnsi="inherit"/>
          <w:sz w:val="27"/>
          <w:szCs w:val="27"/>
          <w:bdr w:val="none" w:sz="0" w:space="0" w:color="auto" w:frame="1"/>
        </w:rPr>
        <w:t xml:space="preserve">ради органом </w:t>
      </w:r>
      <w:proofErr w:type="spellStart"/>
      <w:proofErr w:type="gramStart"/>
      <w:r w:rsidRPr="00C659AC">
        <w:rPr>
          <w:rStyle w:val="a6"/>
          <w:rFonts w:ascii="inherit" w:hAnsi="inherit"/>
          <w:sz w:val="27"/>
          <w:szCs w:val="27"/>
          <w:bdr w:val="none" w:sz="0" w:space="0" w:color="auto" w:frame="1"/>
        </w:rPr>
        <w:t>приватизації</w:t>
      </w:r>
      <w:proofErr w:type="spellEnd"/>
      <w:r w:rsidRPr="00C659AC">
        <w:rPr>
          <w:rStyle w:val="a6"/>
          <w:rFonts w:ascii="inherit" w:hAnsi="inherit"/>
          <w:sz w:val="27"/>
          <w:szCs w:val="27"/>
          <w:bdr w:val="none" w:sz="0" w:space="0" w:color="auto" w:frame="1"/>
        </w:rPr>
        <w:t> </w:t>
      </w:r>
      <w:r w:rsidRPr="0042537F">
        <w:rPr>
          <w:b/>
        </w:rPr>
        <w:t>»</w:t>
      </w:r>
      <w:proofErr w:type="gramEnd"/>
    </w:p>
    <w:p w:rsidR="00E4478A" w:rsidRDefault="00E4478A" w:rsidP="003F1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478A" w:rsidRDefault="00E4478A" w:rsidP="00E4478A">
      <w:pPr>
        <w:pStyle w:val="a3"/>
        <w:spacing w:before="201"/>
        <w:ind w:left="0" w:right="102" w:firstLine="567"/>
        <w:jc w:val="both"/>
      </w:pPr>
      <w:r w:rsidRPr="00C659AC">
        <w:t xml:space="preserve">Відповідно до наказу Міністерства з питань житлово-комунального господарства України від 16.12.2009 № 396 «Про затвердження Положення про порядок передачі квартир (будинків), жилих приміщень у гуртожитках у власність громадян», </w:t>
      </w:r>
      <w:r w:rsidRPr="00C659AC">
        <w:rPr>
          <w:bCs/>
          <w:shd w:val="clear" w:color="auto" w:fill="FFFFFF"/>
        </w:rPr>
        <w:t xml:space="preserve">ст.18 Закону України «Про забезпечення реалізації житлових прав мешканців гуртожитків», </w:t>
      </w:r>
      <w:r w:rsidRPr="00C659AC">
        <w:rPr>
          <w:shd w:val="clear" w:color="auto" w:fill="FFFFFF"/>
        </w:rPr>
        <w:t>ч.1 ст.8 Закону України «</w:t>
      </w:r>
      <w:r w:rsidRPr="00C659AC">
        <w:rPr>
          <w:bCs/>
          <w:shd w:val="clear" w:color="auto" w:fill="FFFFFF"/>
        </w:rPr>
        <w:t xml:space="preserve">Про приватизацію державного житлового фонду», </w:t>
      </w:r>
      <w:r w:rsidRPr="00C659AC">
        <w:rPr>
          <w:shd w:val="clear" w:color="auto" w:fill="FFFFFF"/>
        </w:rPr>
        <w:t>ст.26, ст.30, ч.1 ст.59 Закону України «Про місцеве самоврядування в Україні»</w:t>
      </w:r>
      <w:r>
        <w:rPr>
          <w:shd w:val="clear" w:color="auto" w:fill="FFFFFF"/>
        </w:rPr>
        <w:t xml:space="preserve">, </w:t>
      </w:r>
      <w:r>
        <w:t>було вирішено подати до розгляду чергової сесії</w:t>
      </w:r>
      <w:r>
        <w:rPr>
          <w:spacing w:val="-67"/>
        </w:rPr>
        <w:t xml:space="preserve"> </w:t>
      </w:r>
      <w:r>
        <w:t>проект</w:t>
      </w:r>
      <w:r>
        <w:rPr>
          <w:spacing w:val="-4"/>
        </w:rPr>
        <w:t xml:space="preserve"> </w:t>
      </w:r>
      <w:r>
        <w:t>даного</w:t>
      </w:r>
      <w:r>
        <w:rPr>
          <w:spacing w:val="-3"/>
        </w:rPr>
        <w:t xml:space="preserve"> </w:t>
      </w:r>
      <w:r>
        <w:t>рішення.</w:t>
      </w:r>
    </w:p>
    <w:p w:rsidR="00E4478A" w:rsidRDefault="00E4478A" w:rsidP="003F1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478A" w:rsidRDefault="00E4478A" w:rsidP="003F1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478A" w:rsidRDefault="00E4478A" w:rsidP="003F1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478A" w:rsidRDefault="00E4478A" w:rsidP="00E4478A">
      <w:pPr>
        <w:pStyle w:val="a3"/>
        <w:ind w:right="4637"/>
      </w:pPr>
      <w:r>
        <w:t>Начальник відділу капітального будівництва,</w:t>
      </w:r>
      <w:r>
        <w:rPr>
          <w:spacing w:val="-67"/>
        </w:rPr>
        <w:t xml:space="preserve"> </w:t>
      </w:r>
      <w:r>
        <w:t>житлово-комунального господарства,</w:t>
      </w:r>
    </w:p>
    <w:p w:rsidR="00E4478A" w:rsidRDefault="00E4478A" w:rsidP="00E4478A">
      <w:pPr>
        <w:pStyle w:val="a3"/>
        <w:spacing w:line="321" w:lineRule="exact"/>
      </w:pPr>
      <w:r>
        <w:t>комунальної</w:t>
      </w:r>
      <w:r>
        <w:rPr>
          <w:spacing w:val="-2"/>
        </w:rPr>
        <w:t xml:space="preserve"> </w:t>
      </w:r>
      <w:r>
        <w:t>власності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розвитку</w:t>
      </w:r>
    </w:p>
    <w:p w:rsidR="00E4478A" w:rsidRDefault="00E4478A" w:rsidP="00E4478A">
      <w:pPr>
        <w:pStyle w:val="a3"/>
        <w:tabs>
          <w:tab w:val="left" w:pos="7140"/>
        </w:tabs>
      </w:pPr>
      <w:r>
        <w:t>інфраструктури</w:t>
      </w:r>
      <w:r>
        <w:tab/>
        <w:t>Г.</w:t>
      </w:r>
      <w:r>
        <w:rPr>
          <w:spacing w:val="-1"/>
        </w:rPr>
        <w:t xml:space="preserve"> </w:t>
      </w:r>
      <w:proofErr w:type="spellStart"/>
      <w:r>
        <w:t>Плотнікова</w:t>
      </w:r>
      <w:proofErr w:type="spellEnd"/>
    </w:p>
    <w:p w:rsidR="00E4478A" w:rsidRPr="00E4478A" w:rsidRDefault="00E4478A" w:rsidP="003F1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4478A" w:rsidRPr="00E447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FC8" w:rsidRDefault="003B4FC8" w:rsidP="00A67BA3">
      <w:pPr>
        <w:spacing w:after="0" w:line="240" w:lineRule="auto"/>
      </w:pPr>
      <w:r>
        <w:separator/>
      </w:r>
    </w:p>
  </w:endnote>
  <w:endnote w:type="continuationSeparator" w:id="0">
    <w:p w:rsidR="003B4FC8" w:rsidRDefault="003B4FC8" w:rsidP="00A67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obaPro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D1" w:rsidRDefault="004746D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D1" w:rsidRDefault="004746D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D1" w:rsidRDefault="004746D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FC8" w:rsidRDefault="003B4FC8" w:rsidP="00A67BA3">
      <w:pPr>
        <w:spacing w:after="0" w:line="240" w:lineRule="auto"/>
      </w:pPr>
      <w:r>
        <w:separator/>
      </w:r>
    </w:p>
  </w:footnote>
  <w:footnote w:type="continuationSeparator" w:id="0">
    <w:p w:rsidR="003B4FC8" w:rsidRDefault="003B4FC8" w:rsidP="00A67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D1" w:rsidRDefault="004746D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D1" w:rsidRPr="004746D1" w:rsidRDefault="004746D1">
    <w:pPr>
      <w:pStyle w:val="a7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 xml:space="preserve">                                                                                                                    </w:t>
    </w:r>
    <w:bookmarkStart w:id="0" w:name="_GoBack"/>
    <w:bookmarkEnd w:id="0"/>
    <w:r w:rsidRPr="004746D1">
      <w:rPr>
        <w:rFonts w:ascii="Times New Roman" w:hAnsi="Times New Roman" w:cs="Times New Roman"/>
        <w:sz w:val="28"/>
        <w:szCs w:val="28"/>
        <w:lang w:val="uk-UA"/>
      </w:rPr>
      <w:t>ПРОЄКТ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D1" w:rsidRDefault="004746D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FC"/>
    <w:rsid w:val="00011887"/>
    <w:rsid w:val="002A689F"/>
    <w:rsid w:val="003B4FC8"/>
    <w:rsid w:val="003F1F22"/>
    <w:rsid w:val="004426F1"/>
    <w:rsid w:val="00451D71"/>
    <w:rsid w:val="004746D1"/>
    <w:rsid w:val="00486A32"/>
    <w:rsid w:val="00623110"/>
    <w:rsid w:val="006D0FF6"/>
    <w:rsid w:val="00751CE9"/>
    <w:rsid w:val="00801D62"/>
    <w:rsid w:val="00984225"/>
    <w:rsid w:val="00A67BA3"/>
    <w:rsid w:val="00A742FC"/>
    <w:rsid w:val="00B60354"/>
    <w:rsid w:val="00C0573A"/>
    <w:rsid w:val="00C349B8"/>
    <w:rsid w:val="00C659AC"/>
    <w:rsid w:val="00C95CB8"/>
    <w:rsid w:val="00CD076D"/>
    <w:rsid w:val="00E04732"/>
    <w:rsid w:val="00E25EC3"/>
    <w:rsid w:val="00E4478A"/>
    <w:rsid w:val="00F5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DA3E7"/>
  <w15:chartTrackingRefBased/>
  <w15:docId w15:val="{95A1DC33-B6BF-4664-8C1D-7510D6EC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9B8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link w:val="10"/>
    <w:uiPriority w:val="1"/>
    <w:qFormat/>
    <w:rsid w:val="00A67BA3"/>
    <w:pPr>
      <w:widowControl w:val="0"/>
      <w:autoSpaceDE w:val="0"/>
      <w:autoSpaceDN w:val="0"/>
      <w:spacing w:before="1" w:after="0" w:line="240" w:lineRule="auto"/>
      <w:ind w:left="396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349B8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C349B8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docdata">
    <w:name w:val="docdata"/>
    <w:aliases w:val="docy,v5,14930,baiaagaaboqcaaadjtiaaawbngaaaaaaaaaaaaaaaaaaaaaaaaaaaaaaaaaaaaaaaaaaaaaaaaaaaaaaaaaaaaaaaaaaaaaaaaaaaaaaaaaaaaaaaaaaaaaaaaaaaaaaaaaaaaaaaaaaaaaaaaaaaaaaaaaaaaaaaaaaaaaaaaaaaaaaaaaaaaaaaaaaaaaaaaaaaaaaaaaaaaaaaaaaaaaaaaaaaaaaaaaaaaa"/>
    <w:basedOn w:val="a"/>
    <w:rsid w:val="00C34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C34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349B8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A67BA3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7">
    <w:name w:val="header"/>
    <w:basedOn w:val="a"/>
    <w:link w:val="a8"/>
    <w:uiPriority w:val="99"/>
    <w:unhideWhenUsed/>
    <w:rsid w:val="00A67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7BA3"/>
    <w:rPr>
      <w:rFonts w:eastAsiaTheme="minorEastAsia"/>
      <w:lang w:eastAsia="ja-JP"/>
    </w:rPr>
  </w:style>
  <w:style w:type="paragraph" w:styleId="a9">
    <w:name w:val="footer"/>
    <w:basedOn w:val="a"/>
    <w:link w:val="aa"/>
    <w:uiPriority w:val="99"/>
    <w:unhideWhenUsed/>
    <w:rsid w:val="00A67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7BA3"/>
    <w:rPr>
      <w:rFonts w:eastAsiaTheme="minorEastAsia"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80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1D62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75C25-D33C-40B7-A841-0C66C02E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Олександрівна Миронець</dc:creator>
  <cp:keywords/>
  <dc:description/>
  <cp:lastModifiedBy>Інна Олександрівна Миронець</cp:lastModifiedBy>
  <cp:revision>7</cp:revision>
  <cp:lastPrinted>2021-07-19T09:07:00Z</cp:lastPrinted>
  <dcterms:created xsi:type="dcterms:W3CDTF">2021-07-09T07:05:00Z</dcterms:created>
  <dcterms:modified xsi:type="dcterms:W3CDTF">2021-07-19T09:08:00Z</dcterms:modified>
</cp:coreProperties>
</file>